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643A" w:rsidRPr="000834CD" w:rsidRDefault="0042643A" w:rsidP="0042643A">
      <w:pPr>
        <w:spacing w:after="0" w:line="240" w:lineRule="auto"/>
        <w:jc w:val="center"/>
        <w:rPr>
          <w:rFonts w:eastAsia="Times New Roman" w:cs="Times New Roman"/>
          <w:b/>
          <w:sz w:val="28"/>
          <w:szCs w:val="20"/>
        </w:rPr>
      </w:pPr>
      <w:r w:rsidRPr="000834CD">
        <w:rPr>
          <w:rFonts w:eastAsia="Times New Roman" w:cs="Times New Roman"/>
          <w:b/>
          <w:sz w:val="28"/>
          <w:szCs w:val="28"/>
        </w:rPr>
        <w:t xml:space="preserve">BẢNG SO SÁNH </w:t>
      </w:r>
      <w:r w:rsidRPr="000834CD">
        <w:rPr>
          <w:rFonts w:eastAsia="Times New Roman" w:cs="Times New Roman"/>
          <w:b/>
          <w:sz w:val="28"/>
          <w:szCs w:val="20"/>
        </w:rPr>
        <w:t xml:space="preserve">MỘT SỐ CHẾ ĐỘ, CHÍNH SÁCH VÀ ĐIỀU KIỆN ĐẢM BẢO </w:t>
      </w:r>
    </w:p>
    <w:p w:rsidR="0042643A" w:rsidRDefault="0042643A" w:rsidP="0042643A">
      <w:pPr>
        <w:spacing w:after="0" w:line="240" w:lineRule="auto"/>
        <w:jc w:val="center"/>
        <w:rPr>
          <w:rFonts w:eastAsia="Times New Roman" w:cs="Times New Roman"/>
          <w:b/>
          <w:sz w:val="28"/>
          <w:szCs w:val="20"/>
        </w:rPr>
      </w:pPr>
      <w:r w:rsidRPr="000834CD">
        <w:rPr>
          <w:rFonts w:eastAsia="Times New Roman" w:cs="Times New Roman"/>
          <w:b/>
          <w:sz w:val="28"/>
          <w:szCs w:val="20"/>
        </w:rPr>
        <w:t xml:space="preserve"> HOẠT ĐỘNG CỦA ĐẠI BIỂU HĐND CÁC CẤP TRÊN ĐỊA BÀN TỈNH TRÀ VINH</w:t>
      </w:r>
    </w:p>
    <w:p w:rsidR="0042643A" w:rsidRPr="007701F3" w:rsidRDefault="0042643A" w:rsidP="0042643A">
      <w:pPr>
        <w:spacing w:after="0" w:line="240" w:lineRule="auto"/>
        <w:jc w:val="center"/>
        <w:rPr>
          <w:rFonts w:eastAsia="Times New Roman" w:cs="Times New Roman"/>
          <w:b/>
          <w:i/>
          <w:sz w:val="28"/>
          <w:szCs w:val="20"/>
        </w:rPr>
      </w:pPr>
      <w:r w:rsidRPr="007701F3">
        <w:rPr>
          <w:rFonts w:eastAsia="Times New Roman" w:cs="Times New Roman"/>
          <w:b/>
          <w:i/>
          <w:sz w:val="28"/>
          <w:szCs w:val="20"/>
        </w:rPr>
        <w:t>(Các nội dung được sửa đổi, bổ sung)</w:t>
      </w:r>
    </w:p>
    <w:p w:rsidR="0042643A" w:rsidRPr="000834CD" w:rsidRDefault="0042643A" w:rsidP="0042643A">
      <w:pPr>
        <w:spacing w:after="0" w:line="240" w:lineRule="auto"/>
        <w:jc w:val="center"/>
        <w:rPr>
          <w:rFonts w:eastAsia="Times New Roman" w:cs="Times New Roman"/>
          <w:b/>
          <w:sz w:val="14"/>
          <w:szCs w:val="14"/>
        </w:rPr>
      </w:pPr>
      <w:r w:rsidRPr="000834CD">
        <w:rPr>
          <w:rFonts w:eastAsia="Times New Roman" w:cs="Times New Roman"/>
          <w:b/>
          <w:sz w:val="14"/>
          <w:szCs w:val="14"/>
        </w:rPr>
        <w:t>__________________________________________________________________</w:t>
      </w:r>
    </w:p>
    <w:p w:rsidR="0042643A" w:rsidRPr="000834CD" w:rsidRDefault="0042643A" w:rsidP="0042643A">
      <w:pPr>
        <w:spacing w:after="0" w:line="240" w:lineRule="auto"/>
        <w:jc w:val="center"/>
        <w:rPr>
          <w:rFonts w:eastAsia="Times New Roman" w:cs="Times New Roman"/>
          <w:b/>
          <w:sz w:val="14"/>
          <w:szCs w:val="14"/>
        </w:rPr>
      </w:pPr>
    </w:p>
    <w:p w:rsidR="0042643A" w:rsidRPr="000834CD" w:rsidRDefault="0042643A" w:rsidP="0042643A">
      <w:pPr>
        <w:spacing w:after="0" w:line="240" w:lineRule="auto"/>
        <w:rPr>
          <w:rFonts w:eastAsia="Times New Roman" w:cs="Times New Roman"/>
          <w:sz w:val="28"/>
          <w:szCs w:val="28"/>
        </w:rPr>
      </w:pPr>
    </w:p>
    <w:tbl>
      <w:tblPr>
        <w:tblW w:w="1545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3119"/>
        <w:gridCol w:w="3685"/>
        <w:gridCol w:w="3119"/>
        <w:gridCol w:w="2693"/>
      </w:tblGrid>
      <w:tr w:rsidR="0042643A" w:rsidRPr="000834CD" w:rsidTr="00F421C4">
        <w:trPr>
          <w:trHeight w:val="145"/>
          <w:tblHeader/>
        </w:trPr>
        <w:tc>
          <w:tcPr>
            <w:tcW w:w="5954" w:type="dxa"/>
            <w:gridSpan w:val="2"/>
            <w:shd w:val="clear" w:color="auto" w:fill="auto"/>
          </w:tcPr>
          <w:p w:rsidR="0042643A" w:rsidRPr="000834CD" w:rsidRDefault="0042643A" w:rsidP="00635101">
            <w:pPr>
              <w:spacing w:after="0" w:line="240" w:lineRule="auto"/>
              <w:jc w:val="center"/>
              <w:rPr>
                <w:rFonts w:eastAsia="Times New Roman" w:cs="Times New Roman"/>
                <w:b/>
                <w:sz w:val="26"/>
                <w:szCs w:val="26"/>
              </w:rPr>
            </w:pPr>
          </w:p>
          <w:p w:rsidR="0042643A" w:rsidRPr="000834CD" w:rsidRDefault="0042643A" w:rsidP="00635101">
            <w:pPr>
              <w:spacing w:after="0" w:line="240" w:lineRule="auto"/>
              <w:jc w:val="center"/>
              <w:rPr>
                <w:rFonts w:eastAsia="Times New Roman" w:cs="Times New Roman"/>
                <w:b/>
                <w:sz w:val="26"/>
                <w:szCs w:val="26"/>
              </w:rPr>
            </w:pPr>
            <w:r w:rsidRPr="000834CD">
              <w:rPr>
                <w:rFonts w:eastAsia="Times New Roman" w:cs="Times New Roman"/>
                <w:b/>
                <w:sz w:val="26"/>
                <w:szCs w:val="26"/>
              </w:rPr>
              <w:t xml:space="preserve">NGHỊ QUYẾT SỐ 17/2016/NQ-HĐND </w:t>
            </w:r>
          </w:p>
          <w:p w:rsidR="0042643A" w:rsidRPr="000834CD" w:rsidRDefault="0042643A" w:rsidP="00635101">
            <w:pPr>
              <w:spacing w:after="0" w:line="240" w:lineRule="auto"/>
              <w:jc w:val="center"/>
              <w:rPr>
                <w:rFonts w:eastAsia="Times New Roman" w:cs="Times New Roman"/>
                <w:b/>
                <w:sz w:val="26"/>
                <w:szCs w:val="26"/>
              </w:rPr>
            </w:pPr>
            <w:r w:rsidRPr="000834CD">
              <w:rPr>
                <w:rFonts w:eastAsia="Times New Roman" w:cs="Times New Roman"/>
                <w:b/>
                <w:sz w:val="26"/>
                <w:szCs w:val="26"/>
              </w:rPr>
              <w:t xml:space="preserve">VÀ NGHỊ QUYẾT SỐ 76/2018/NQ-HĐND </w:t>
            </w:r>
          </w:p>
          <w:p w:rsidR="0042643A" w:rsidRPr="000834CD" w:rsidRDefault="0042643A" w:rsidP="00635101">
            <w:pPr>
              <w:spacing w:after="0" w:line="240" w:lineRule="auto"/>
              <w:jc w:val="center"/>
              <w:rPr>
                <w:rFonts w:eastAsia="Times New Roman" w:cs="Times New Roman"/>
                <w:b/>
                <w:sz w:val="26"/>
                <w:szCs w:val="26"/>
              </w:rPr>
            </w:pPr>
            <w:r w:rsidRPr="000834CD">
              <w:rPr>
                <w:rFonts w:eastAsia="Times New Roman" w:cs="Times New Roman"/>
                <w:b/>
                <w:sz w:val="26"/>
                <w:szCs w:val="26"/>
              </w:rPr>
              <w:t>(NHIỆM KỲ 2016 - 2021)</w:t>
            </w:r>
          </w:p>
          <w:p w:rsidR="0042643A" w:rsidRPr="000834CD" w:rsidRDefault="0042643A" w:rsidP="00635101">
            <w:pPr>
              <w:spacing w:after="0" w:line="240" w:lineRule="auto"/>
              <w:jc w:val="center"/>
              <w:rPr>
                <w:rFonts w:eastAsia="Times New Roman" w:cs="Times New Roman"/>
                <w:b/>
                <w:sz w:val="26"/>
                <w:szCs w:val="26"/>
              </w:rPr>
            </w:pPr>
          </w:p>
        </w:tc>
        <w:tc>
          <w:tcPr>
            <w:tcW w:w="9497" w:type="dxa"/>
            <w:gridSpan w:val="3"/>
          </w:tcPr>
          <w:p w:rsidR="0042643A" w:rsidRPr="000834CD" w:rsidRDefault="0042643A" w:rsidP="00635101">
            <w:pPr>
              <w:spacing w:after="0" w:line="240" w:lineRule="auto"/>
              <w:jc w:val="center"/>
              <w:rPr>
                <w:rFonts w:eastAsia="Times New Roman" w:cs="Times New Roman"/>
                <w:b/>
                <w:sz w:val="26"/>
                <w:szCs w:val="26"/>
              </w:rPr>
            </w:pPr>
          </w:p>
          <w:p w:rsidR="0042643A" w:rsidRDefault="0042643A" w:rsidP="00635101">
            <w:pPr>
              <w:spacing w:after="0" w:line="240" w:lineRule="auto"/>
              <w:jc w:val="center"/>
              <w:rPr>
                <w:rFonts w:ascii="Times New Roman Bold" w:eastAsia="Times New Roman" w:hAnsi="Times New Roman Bold" w:cs="Times New Roman"/>
                <w:b/>
                <w:spacing w:val="-4"/>
                <w:szCs w:val="24"/>
              </w:rPr>
            </w:pPr>
            <w:r w:rsidRPr="000834CD">
              <w:rPr>
                <w:rFonts w:ascii="Times New Roman Bold" w:eastAsia="Times New Roman" w:hAnsi="Times New Roman Bold" w:cs="Times New Roman"/>
                <w:b/>
                <w:spacing w:val="-4"/>
                <w:szCs w:val="24"/>
              </w:rPr>
              <w:t xml:space="preserve">NGHỊ QUYẾT MỚI THỰC HIỆN CHO NHIỆM KỲ 2021 - 2026 </w:t>
            </w:r>
          </w:p>
          <w:p w:rsidR="0042643A" w:rsidRPr="000834CD" w:rsidRDefault="0042643A" w:rsidP="00635101">
            <w:pPr>
              <w:spacing w:after="0" w:line="240" w:lineRule="auto"/>
              <w:jc w:val="center"/>
              <w:rPr>
                <w:rFonts w:ascii="Times New Roman Bold" w:eastAsia="Times New Roman" w:hAnsi="Times New Roman Bold" w:cs="Times New Roman"/>
                <w:b/>
                <w:spacing w:val="-4"/>
                <w:szCs w:val="24"/>
              </w:rPr>
            </w:pPr>
            <w:r w:rsidRPr="000834CD">
              <w:rPr>
                <w:rFonts w:ascii="Times New Roman Bold" w:eastAsia="Times New Roman" w:hAnsi="Times New Roman Bold" w:cs="Times New Roman"/>
                <w:b/>
                <w:spacing w:val="-4"/>
                <w:szCs w:val="24"/>
              </w:rPr>
              <w:t>CỦA HĐND CÁC CẤP</w:t>
            </w:r>
          </w:p>
          <w:p w:rsidR="0042643A" w:rsidRPr="000834CD" w:rsidRDefault="0042643A" w:rsidP="00635101">
            <w:pPr>
              <w:spacing w:after="0" w:line="240" w:lineRule="auto"/>
              <w:jc w:val="center"/>
              <w:rPr>
                <w:rFonts w:eastAsia="Times New Roman" w:cs="Times New Roman"/>
                <w:b/>
                <w:szCs w:val="24"/>
              </w:rPr>
            </w:pPr>
          </w:p>
          <w:p w:rsidR="0042643A" w:rsidRPr="000834CD" w:rsidRDefault="0042643A" w:rsidP="00635101">
            <w:pPr>
              <w:spacing w:after="0" w:line="240" w:lineRule="auto"/>
              <w:jc w:val="center"/>
              <w:rPr>
                <w:rFonts w:eastAsia="Times New Roman" w:cs="Times New Roman"/>
                <w:b/>
                <w:szCs w:val="24"/>
              </w:rPr>
            </w:pPr>
          </w:p>
          <w:p w:rsidR="0042643A" w:rsidRPr="000834CD" w:rsidRDefault="0042643A" w:rsidP="00635101">
            <w:pPr>
              <w:spacing w:after="0" w:line="240" w:lineRule="auto"/>
              <w:jc w:val="center"/>
              <w:rPr>
                <w:rFonts w:eastAsia="Times New Roman" w:cs="Times New Roman"/>
                <w:b/>
                <w:szCs w:val="24"/>
              </w:rPr>
            </w:pPr>
          </w:p>
        </w:tc>
      </w:tr>
      <w:tr w:rsidR="0042643A" w:rsidRPr="000834CD" w:rsidTr="00F421C4">
        <w:trPr>
          <w:trHeight w:val="145"/>
          <w:tblHeader/>
        </w:trPr>
        <w:tc>
          <w:tcPr>
            <w:tcW w:w="2835" w:type="dxa"/>
            <w:shd w:val="clear" w:color="auto" w:fill="auto"/>
          </w:tcPr>
          <w:p w:rsidR="0042643A" w:rsidRDefault="0042643A" w:rsidP="00635101">
            <w:pPr>
              <w:spacing w:after="120" w:line="240" w:lineRule="auto"/>
              <w:jc w:val="center"/>
              <w:rPr>
                <w:rFonts w:eastAsia="Times New Roman" w:cs="Times New Roman"/>
                <w:b/>
                <w:sz w:val="28"/>
                <w:szCs w:val="28"/>
              </w:rPr>
            </w:pPr>
          </w:p>
          <w:p w:rsidR="0042643A" w:rsidRPr="000834CD" w:rsidRDefault="0042643A" w:rsidP="00635101">
            <w:pPr>
              <w:spacing w:after="120" w:line="240" w:lineRule="auto"/>
              <w:jc w:val="center"/>
              <w:rPr>
                <w:rFonts w:eastAsia="Times New Roman" w:cs="Times New Roman"/>
                <w:b/>
                <w:sz w:val="28"/>
                <w:szCs w:val="28"/>
              </w:rPr>
            </w:pPr>
            <w:r w:rsidRPr="000834CD">
              <w:rPr>
                <w:rFonts w:eastAsia="Times New Roman" w:cs="Times New Roman"/>
                <w:b/>
                <w:sz w:val="28"/>
                <w:szCs w:val="28"/>
              </w:rPr>
              <w:t>Nội dung chi</w:t>
            </w:r>
          </w:p>
        </w:tc>
        <w:tc>
          <w:tcPr>
            <w:tcW w:w="3119" w:type="dxa"/>
            <w:shd w:val="clear" w:color="auto" w:fill="auto"/>
          </w:tcPr>
          <w:p w:rsidR="0042643A" w:rsidRDefault="0042643A" w:rsidP="00635101">
            <w:pPr>
              <w:spacing w:after="120" w:line="240" w:lineRule="auto"/>
              <w:jc w:val="center"/>
              <w:rPr>
                <w:rFonts w:eastAsia="Times New Roman" w:cs="Times New Roman"/>
                <w:b/>
                <w:sz w:val="28"/>
                <w:szCs w:val="28"/>
              </w:rPr>
            </w:pPr>
          </w:p>
          <w:p w:rsidR="0042643A" w:rsidRPr="000834CD" w:rsidRDefault="0042643A" w:rsidP="00635101">
            <w:pPr>
              <w:spacing w:after="120" w:line="240" w:lineRule="auto"/>
              <w:jc w:val="center"/>
              <w:rPr>
                <w:rFonts w:eastAsia="Times New Roman" w:cs="Times New Roman"/>
                <w:b/>
                <w:sz w:val="28"/>
                <w:szCs w:val="28"/>
              </w:rPr>
            </w:pPr>
            <w:r w:rsidRPr="000834CD">
              <w:rPr>
                <w:rFonts w:eastAsia="Times New Roman" w:cs="Times New Roman"/>
                <w:b/>
                <w:sz w:val="28"/>
                <w:szCs w:val="28"/>
              </w:rPr>
              <w:t>Mức chi</w:t>
            </w:r>
            <w:r>
              <w:rPr>
                <w:rFonts w:eastAsia="Times New Roman" w:cs="Times New Roman"/>
                <w:b/>
                <w:sz w:val="28"/>
                <w:szCs w:val="28"/>
              </w:rPr>
              <w:t xml:space="preserve"> và kinh phí</w:t>
            </w:r>
          </w:p>
        </w:tc>
        <w:tc>
          <w:tcPr>
            <w:tcW w:w="3685" w:type="dxa"/>
          </w:tcPr>
          <w:p w:rsidR="0042643A" w:rsidRDefault="0042643A" w:rsidP="00635101">
            <w:pPr>
              <w:spacing w:after="120" w:line="240" w:lineRule="auto"/>
              <w:jc w:val="center"/>
              <w:rPr>
                <w:rFonts w:eastAsia="Times New Roman" w:cs="Times New Roman"/>
                <w:b/>
                <w:sz w:val="28"/>
                <w:szCs w:val="28"/>
              </w:rPr>
            </w:pPr>
          </w:p>
          <w:p w:rsidR="0042643A" w:rsidRDefault="0042643A" w:rsidP="00635101">
            <w:pPr>
              <w:spacing w:after="0" w:line="240" w:lineRule="auto"/>
              <w:jc w:val="center"/>
              <w:rPr>
                <w:rFonts w:eastAsia="Times New Roman" w:cs="Times New Roman"/>
                <w:b/>
                <w:sz w:val="28"/>
                <w:szCs w:val="28"/>
              </w:rPr>
            </w:pPr>
            <w:r>
              <w:rPr>
                <w:rFonts w:eastAsia="Times New Roman" w:cs="Times New Roman"/>
                <w:b/>
                <w:sz w:val="28"/>
                <w:szCs w:val="28"/>
              </w:rPr>
              <w:t xml:space="preserve">Đề xuất nội dung </w:t>
            </w:r>
          </w:p>
          <w:p w:rsidR="0042643A" w:rsidRDefault="0042643A" w:rsidP="00635101">
            <w:pPr>
              <w:spacing w:after="0" w:line="240" w:lineRule="auto"/>
              <w:jc w:val="center"/>
              <w:rPr>
                <w:rFonts w:eastAsia="Times New Roman" w:cs="Times New Roman"/>
                <w:b/>
                <w:sz w:val="28"/>
                <w:szCs w:val="28"/>
              </w:rPr>
            </w:pPr>
            <w:r>
              <w:rPr>
                <w:rFonts w:eastAsia="Times New Roman" w:cs="Times New Roman"/>
                <w:b/>
                <w:sz w:val="28"/>
                <w:szCs w:val="28"/>
              </w:rPr>
              <w:t>Nghị quyết mới</w:t>
            </w:r>
          </w:p>
        </w:tc>
        <w:tc>
          <w:tcPr>
            <w:tcW w:w="3119" w:type="dxa"/>
          </w:tcPr>
          <w:p w:rsidR="0042643A" w:rsidRDefault="0042643A" w:rsidP="00635101">
            <w:pPr>
              <w:spacing w:after="120" w:line="240" w:lineRule="auto"/>
              <w:jc w:val="center"/>
              <w:rPr>
                <w:rFonts w:eastAsia="Times New Roman" w:cs="Times New Roman"/>
                <w:b/>
                <w:sz w:val="28"/>
                <w:szCs w:val="28"/>
              </w:rPr>
            </w:pPr>
          </w:p>
          <w:p w:rsidR="0042643A" w:rsidRPr="000834CD" w:rsidRDefault="0042643A" w:rsidP="00635101">
            <w:pPr>
              <w:spacing w:after="120" w:line="240" w:lineRule="auto"/>
              <w:jc w:val="center"/>
              <w:rPr>
                <w:rFonts w:eastAsia="Times New Roman" w:cs="Times New Roman"/>
                <w:b/>
                <w:sz w:val="28"/>
                <w:szCs w:val="28"/>
              </w:rPr>
            </w:pPr>
            <w:r>
              <w:rPr>
                <w:rFonts w:eastAsia="Times New Roman" w:cs="Times New Roman"/>
                <w:b/>
                <w:sz w:val="28"/>
                <w:szCs w:val="28"/>
              </w:rPr>
              <w:t>Mức chi và kinh phí</w:t>
            </w:r>
          </w:p>
        </w:tc>
        <w:tc>
          <w:tcPr>
            <w:tcW w:w="2693" w:type="dxa"/>
          </w:tcPr>
          <w:p w:rsidR="0042643A" w:rsidRPr="00A9108B" w:rsidRDefault="0042643A" w:rsidP="00C65DFF">
            <w:pPr>
              <w:spacing w:after="0" w:line="240" w:lineRule="auto"/>
              <w:jc w:val="center"/>
              <w:rPr>
                <w:rFonts w:eastAsia="Times New Roman" w:cs="Times New Roman"/>
                <w:b/>
                <w:sz w:val="28"/>
                <w:szCs w:val="28"/>
              </w:rPr>
            </w:pPr>
            <w:r w:rsidRPr="00A9108B">
              <w:rPr>
                <w:rFonts w:eastAsia="Times New Roman" w:cs="Times New Roman"/>
                <w:b/>
                <w:sz w:val="28"/>
                <w:szCs w:val="28"/>
              </w:rPr>
              <w:t xml:space="preserve">Dự kiến kinh phí </w:t>
            </w:r>
          </w:p>
          <w:p w:rsidR="00C65DFF" w:rsidRDefault="0042643A" w:rsidP="00C65DFF">
            <w:pPr>
              <w:spacing w:after="0" w:line="240" w:lineRule="auto"/>
              <w:jc w:val="center"/>
              <w:rPr>
                <w:rFonts w:eastAsia="Times New Roman" w:cs="Times New Roman"/>
                <w:b/>
                <w:sz w:val="28"/>
                <w:szCs w:val="28"/>
              </w:rPr>
            </w:pPr>
            <w:r w:rsidRPr="00A9108B">
              <w:rPr>
                <w:rFonts w:eastAsia="Times New Roman" w:cs="Times New Roman"/>
                <w:b/>
                <w:sz w:val="28"/>
                <w:szCs w:val="28"/>
              </w:rPr>
              <w:t xml:space="preserve">tăng thêm so </w:t>
            </w:r>
          </w:p>
          <w:p w:rsidR="0042643A" w:rsidRPr="000834CD" w:rsidRDefault="0042643A" w:rsidP="00C65DFF">
            <w:pPr>
              <w:spacing w:after="0" w:line="240" w:lineRule="auto"/>
              <w:jc w:val="center"/>
              <w:rPr>
                <w:rFonts w:eastAsia="Times New Roman" w:cs="Times New Roman"/>
                <w:b/>
                <w:sz w:val="28"/>
                <w:szCs w:val="28"/>
              </w:rPr>
            </w:pPr>
            <w:r w:rsidRPr="00A9108B">
              <w:rPr>
                <w:rFonts w:eastAsia="Times New Roman" w:cs="Times New Roman"/>
                <w:b/>
                <w:sz w:val="28"/>
                <w:szCs w:val="28"/>
              </w:rPr>
              <w:t>nhiệm kỳ trước</w:t>
            </w:r>
          </w:p>
        </w:tc>
      </w:tr>
      <w:tr w:rsidR="0042643A" w:rsidRPr="000834CD" w:rsidTr="00F421C4">
        <w:trPr>
          <w:trHeight w:val="145"/>
        </w:trPr>
        <w:tc>
          <w:tcPr>
            <w:tcW w:w="15451" w:type="dxa"/>
            <w:gridSpan w:val="5"/>
            <w:shd w:val="clear" w:color="auto" w:fill="auto"/>
          </w:tcPr>
          <w:p w:rsidR="0042643A" w:rsidRPr="000834CD" w:rsidRDefault="0042643A" w:rsidP="00635101">
            <w:pPr>
              <w:spacing w:after="120" w:line="240" w:lineRule="auto"/>
              <w:jc w:val="both"/>
              <w:rPr>
                <w:rFonts w:eastAsia="Times New Roman" w:cs="Times New Roman"/>
                <w:sz w:val="28"/>
                <w:szCs w:val="28"/>
              </w:rPr>
            </w:pPr>
            <w:r w:rsidRPr="000834CD">
              <w:rPr>
                <w:rFonts w:eastAsia="Times New Roman" w:cs="Times New Roman"/>
                <w:b/>
                <w:sz w:val="28"/>
                <w:szCs w:val="28"/>
              </w:rPr>
              <w:t>II. CHI CHO CÔNG TÁC GIÁM SÁT, KHẢO SÁT</w:t>
            </w:r>
          </w:p>
        </w:tc>
      </w:tr>
      <w:tr w:rsidR="0042643A" w:rsidRPr="000834CD" w:rsidTr="00F421C4">
        <w:trPr>
          <w:trHeight w:val="145"/>
        </w:trPr>
        <w:tc>
          <w:tcPr>
            <w:tcW w:w="5954" w:type="dxa"/>
            <w:gridSpan w:val="2"/>
            <w:shd w:val="clear" w:color="auto" w:fill="auto"/>
          </w:tcPr>
          <w:p w:rsidR="0042643A" w:rsidRPr="000834CD" w:rsidRDefault="0042643A" w:rsidP="00635101">
            <w:pPr>
              <w:spacing w:after="120" w:line="240" w:lineRule="auto"/>
              <w:jc w:val="both"/>
              <w:rPr>
                <w:rFonts w:eastAsia="Times New Roman" w:cs="Times New Roman"/>
                <w:sz w:val="28"/>
                <w:szCs w:val="28"/>
              </w:rPr>
            </w:pPr>
            <w:r w:rsidRPr="000834CD">
              <w:rPr>
                <w:rFonts w:eastAsia="Times New Roman" w:cs="Times New Roman"/>
                <w:sz w:val="28"/>
                <w:szCs w:val="28"/>
              </w:rPr>
              <w:t>Chi cho công tác giám sát, khảo sát của HĐND, Thường trực HĐND, các Ban và đại biểu HĐND</w:t>
            </w:r>
          </w:p>
          <w:p w:rsidR="0042643A" w:rsidRPr="000834CD" w:rsidRDefault="0042643A" w:rsidP="00635101">
            <w:pPr>
              <w:spacing w:after="120" w:line="240" w:lineRule="auto"/>
              <w:jc w:val="both"/>
              <w:rPr>
                <w:rFonts w:eastAsia="Times New Roman" w:cs="Times New Roman"/>
                <w:b/>
                <w:i/>
                <w:sz w:val="28"/>
                <w:szCs w:val="28"/>
              </w:rPr>
            </w:pPr>
            <w:r w:rsidRPr="000834CD">
              <w:rPr>
                <w:rFonts w:eastAsia="Times New Roman" w:cs="Times New Roman"/>
                <w:i/>
                <w:sz w:val="28"/>
                <w:szCs w:val="28"/>
              </w:rPr>
              <w:t xml:space="preserve">(Nghị quyết </w:t>
            </w:r>
            <w:r w:rsidRPr="000834CD">
              <w:rPr>
                <w:rFonts w:eastAsia="Times New Roman" w:cs="Times New Roman"/>
                <w:i/>
                <w:spacing w:val="-6"/>
                <w:sz w:val="28"/>
                <w:szCs w:val="28"/>
                <w:lang w:val="nl-NL"/>
              </w:rPr>
              <w:t>số 17/2016/NQ-HĐND)</w:t>
            </w:r>
          </w:p>
        </w:tc>
        <w:tc>
          <w:tcPr>
            <w:tcW w:w="3685" w:type="dxa"/>
          </w:tcPr>
          <w:p w:rsidR="0042643A" w:rsidRPr="000834CD" w:rsidRDefault="0042643A" w:rsidP="00635101">
            <w:pPr>
              <w:spacing w:after="120" w:line="240" w:lineRule="auto"/>
              <w:jc w:val="both"/>
              <w:rPr>
                <w:rFonts w:eastAsia="Times New Roman" w:cs="Times New Roman"/>
                <w:sz w:val="28"/>
                <w:szCs w:val="28"/>
              </w:rPr>
            </w:pPr>
            <w:r w:rsidRPr="000834CD">
              <w:rPr>
                <w:rFonts w:eastAsia="Times New Roman" w:cs="Times New Roman"/>
                <w:b/>
                <w:sz w:val="28"/>
                <w:szCs w:val="28"/>
              </w:rPr>
              <w:t>Bổ sung thêm đối tượng được chi</w:t>
            </w:r>
            <w:r w:rsidRPr="000834CD">
              <w:rPr>
                <w:rFonts w:eastAsia="Times New Roman" w:cs="Times New Roman"/>
                <w:sz w:val="28"/>
                <w:szCs w:val="28"/>
              </w:rPr>
              <w:t xml:space="preserve">: Tổ đại biểu HĐND. </w:t>
            </w:r>
          </w:p>
          <w:p w:rsidR="0042643A" w:rsidRPr="000834CD" w:rsidRDefault="0042643A" w:rsidP="00635101">
            <w:pPr>
              <w:spacing w:after="120" w:line="240" w:lineRule="auto"/>
              <w:jc w:val="both"/>
              <w:rPr>
                <w:rFonts w:eastAsia="Times New Roman" w:cs="Times New Roman"/>
                <w:sz w:val="28"/>
                <w:szCs w:val="28"/>
              </w:rPr>
            </w:pPr>
            <w:r w:rsidRPr="000834CD">
              <w:rPr>
                <w:rFonts w:eastAsia="Times New Roman" w:cs="Times New Roman"/>
                <w:i/>
                <w:sz w:val="28"/>
                <w:szCs w:val="28"/>
              </w:rPr>
              <w:t>Lý do:</w:t>
            </w:r>
            <w:r w:rsidRPr="000834CD">
              <w:rPr>
                <w:rFonts w:eastAsia="Times New Roman" w:cs="Times New Roman"/>
                <w:sz w:val="28"/>
                <w:szCs w:val="28"/>
              </w:rPr>
              <w:t xml:space="preserve"> tại khoản 1 Điều 112 Luật Tổ chức chính quyền địa phương quy định Tổ đại biểu HĐND cấp tỉnh, cấp huyện có chức năng giám sát.</w:t>
            </w:r>
          </w:p>
        </w:tc>
        <w:tc>
          <w:tcPr>
            <w:tcW w:w="3119" w:type="dxa"/>
          </w:tcPr>
          <w:p w:rsidR="0042643A" w:rsidRPr="000834CD" w:rsidRDefault="0042643A" w:rsidP="00635101">
            <w:pPr>
              <w:spacing w:after="120" w:line="240" w:lineRule="auto"/>
              <w:jc w:val="both"/>
              <w:rPr>
                <w:rFonts w:eastAsia="Times New Roman" w:cs="Times New Roman"/>
                <w:sz w:val="28"/>
                <w:szCs w:val="28"/>
              </w:rPr>
            </w:pPr>
            <w:r w:rsidRPr="000834CD">
              <w:rPr>
                <w:rFonts w:eastAsia="Times New Roman" w:cs="Times New Roman"/>
                <w:sz w:val="28"/>
                <w:szCs w:val="28"/>
              </w:rPr>
              <w:t>Mức chi: giữ nguyên</w:t>
            </w:r>
            <w:r>
              <w:rPr>
                <w:rFonts w:eastAsia="Times New Roman" w:cs="Times New Roman"/>
                <w:sz w:val="28"/>
                <w:szCs w:val="28"/>
              </w:rPr>
              <w:t>.</w:t>
            </w:r>
          </w:p>
        </w:tc>
        <w:tc>
          <w:tcPr>
            <w:tcW w:w="2693" w:type="dxa"/>
          </w:tcPr>
          <w:p w:rsidR="0042643A" w:rsidRPr="000834CD" w:rsidRDefault="0042643A" w:rsidP="00635101">
            <w:pPr>
              <w:spacing w:after="120" w:line="240" w:lineRule="auto"/>
              <w:jc w:val="both"/>
              <w:rPr>
                <w:rFonts w:eastAsia="Times New Roman" w:cs="Times New Roman"/>
                <w:sz w:val="28"/>
                <w:szCs w:val="28"/>
              </w:rPr>
            </w:pPr>
            <w:r w:rsidRPr="000834CD">
              <w:rPr>
                <w:rFonts w:eastAsia="Times New Roman" w:cs="Times New Roman"/>
                <w:sz w:val="28"/>
                <w:szCs w:val="28"/>
              </w:rPr>
              <w:t>Không phát sinh</w:t>
            </w:r>
            <w:r>
              <w:rPr>
                <w:rFonts w:eastAsia="Times New Roman" w:cs="Times New Roman"/>
                <w:sz w:val="28"/>
                <w:szCs w:val="28"/>
              </w:rPr>
              <w:t>.</w:t>
            </w:r>
          </w:p>
        </w:tc>
      </w:tr>
      <w:tr w:rsidR="0042643A" w:rsidRPr="000834CD" w:rsidTr="00F421C4">
        <w:trPr>
          <w:trHeight w:val="145"/>
        </w:trPr>
        <w:tc>
          <w:tcPr>
            <w:tcW w:w="12758" w:type="dxa"/>
            <w:gridSpan w:val="4"/>
            <w:shd w:val="clear" w:color="auto" w:fill="auto"/>
          </w:tcPr>
          <w:p w:rsidR="0042643A" w:rsidRPr="000834CD" w:rsidRDefault="0042643A" w:rsidP="00635101">
            <w:pPr>
              <w:spacing w:after="120" w:line="240" w:lineRule="auto"/>
              <w:rPr>
                <w:rFonts w:eastAsia="Times New Roman" w:cs="Times New Roman"/>
                <w:b/>
                <w:sz w:val="28"/>
                <w:szCs w:val="28"/>
              </w:rPr>
            </w:pPr>
            <w:r w:rsidRPr="000834CD">
              <w:rPr>
                <w:rFonts w:eastAsia="Times New Roman" w:cs="Times New Roman"/>
                <w:b/>
                <w:sz w:val="28"/>
                <w:szCs w:val="28"/>
              </w:rPr>
              <w:t xml:space="preserve">IV. CHI </w:t>
            </w:r>
            <w:r w:rsidRPr="000834CD">
              <w:rPr>
                <w:rFonts w:eastAsia="Times New Roman" w:cs="Times New Roman"/>
                <w:b/>
                <w:sz w:val="28"/>
                <w:szCs w:val="28"/>
                <w:lang w:val="it-IT"/>
              </w:rPr>
              <w:t xml:space="preserve">HỖ TRỢ ĐẠI BIỂU HĐND </w:t>
            </w:r>
          </w:p>
        </w:tc>
        <w:tc>
          <w:tcPr>
            <w:tcW w:w="2693" w:type="dxa"/>
          </w:tcPr>
          <w:p w:rsidR="0042643A" w:rsidRPr="000834CD" w:rsidRDefault="0042643A" w:rsidP="00635101">
            <w:pPr>
              <w:spacing w:after="120" w:line="240" w:lineRule="auto"/>
              <w:rPr>
                <w:rFonts w:eastAsia="Times New Roman" w:cs="Times New Roman"/>
                <w:b/>
                <w:sz w:val="28"/>
                <w:szCs w:val="28"/>
              </w:rPr>
            </w:pPr>
          </w:p>
        </w:tc>
      </w:tr>
      <w:tr w:rsidR="0042643A" w:rsidRPr="000834CD" w:rsidTr="00F421C4">
        <w:trPr>
          <w:trHeight w:val="145"/>
        </w:trPr>
        <w:tc>
          <w:tcPr>
            <w:tcW w:w="2835" w:type="dxa"/>
            <w:shd w:val="clear" w:color="auto" w:fill="auto"/>
          </w:tcPr>
          <w:p w:rsidR="0042643A" w:rsidRPr="000834CD" w:rsidRDefault="0042643A" w:rsidP="00635101">
            <w:pPr>
              <w:spacing w:after="120" w:line="240" w:lineRule="auto"/>
              <w:jc w:val="both"/>
              <w:rPr>
                <w:rFonts w:eastAsia="Times New Roman" w:cs="Times New Roman"/>
                <w:sz w:val="28"/>
                <w:szCs w:val="28"/>
                <w:lang w:val="it-IT"/>
              </w:rPr>
            </w:pPr>
            <w:r w:rsidRPr="000834CD">
              <w:rPr>
                <w:rFonts w:eastAsia="Times New Roman" w:cs="Times New Roman"/>
                <w:b/>
                <w:sz w:val="28"/>
                <w:szCs w:val="28"/>
                <w:lang w:val="it-IT"/>
              </w:rPr>
              <w:t>3.</w:t>
            </w:r>
            <w:r w:rsidRPr="000834CD">
              <w:rPr>
                <w:rFonts w:eastAsia="Times New Roman" w:cs="Times New Roman"/>
                <w:sz w:val="28"/>
                <w:szCs w:val="28"/>
                <w:lang w:val="it-IT"/>
              </w:rPr>
              <w:t xml:space="preserve"> Đại biểu HĐND được hỗ trợ tiền báo chí và thông tin cần thiết khác theo quy định tại </w:t>
            </w:r>
            <w:r w:rsidRPr="000834CD">
              <w:rPr>
                <w:rFonts w:eastAsia="Times New Roman" w:cs="Times New Roman"/>
                <w:sz w:val="28"/>
                <w:szCs w:val="28"/>
                <w:lang w:val="it-IT"/>
              </w:rPr>
              <w:lastRenderedPageBreak/>
              <w:t xml:space="preserve">khoản 2, Điều 4 Nghị quyết </w:t>
            </w:r>
            <w:r w:rsidRPr="000834CD">
              <w:rPr>
                <w:rFonts w:eastAsia="Times New Roman" w:cs="Times New Roman"/>
                <w:sz w:val="28"/>
                <w:szCs w:val="28"/>
              </w:rPr>
              <w:t>số 1206/2016/NQ-UBTVQH13 ngày 13/5/2016 của Uỷ ban th</w:t>
            </w:r>
            <w:r w:rsidRPr="000834CD">
              <w:rPr>
                <w:rFonts w:eastAsia="Times New Roman" w:cs="Times New Roman"/>
                <w:sz w:val="28"/>
                <w:szCs w:val="28"/>
              </w:rPr>
              <w:softHyphen/>
              <w:t xml:space="preserve">ường vụ Quốc hội khóa XIII </w:t>
            </w:r>
            <w:r w:rsidRPr="000834CD">
              <w:rPr>
                <w:rFonts w:eastAsia="Times New Roman" w:cs="Times New Roman"/>
                <w:sz w:val="28"/>
                <w:szCs w:val="28"/>
                <w:lang w:val="it-IT"/>
              </w:rPr>
              <w:t>phục vụ hoạt động của đại biểu với mức khoán:</w:t>
            </w:r>
          </w:p>
          <w:p w:rsidR="0042643A" w:rsidRPr="000834CD" w:rsidRDefault="0042643A" w:rsidP="00635101">
            <w:pPr>
              <w:spacing w:after="120" w:line="240" w:lineRule="auto"/>
              <w:jc w:val="both"/>
              <w:rPr>
                <w:rFonts w:eastAsia="Times New Roman" w:cs="Times New Roman"/>
                <w:i/>
                <w:sz w:val="28"/>
                <w:szCs w:val="28"/>
              </w:rPr>
            </w:pPr>
            <w:r w:rsidRPr="000834CD">
              <w:rPr>
                <w:rFonts w:eastAsia="Times New Roman" w:cs="Times New Roman"/>
                <w:i/>
                <w:spacing w:val="-6"/>
                <w:sz w:val="28"/>
                <w:szCs w:val="28"/>
                <w:lang w:val="nl-NL"/>
              </w:rPr>
              <w:t>(Nghị quyết số 76/2018/NQ-HĐND)</w:t>
            </w:r>
          </w:p>
        </w:tc>
        <w:tc>
          <w:tcPr>
            <w:tcW w:w="3119" w:type="dxa"/>
            <w:shd w:val="clear" w:color="auto" w:fill="auto"/>
          </w:tcPr>
          <w:p w:rsidR="00BF3789" w:rsidRPr="00BF3789" w:rsidRDefault="00BF3789" w:rsidP="00635101">
            <w:pPr>
              <w:spacing w:after="120" w:line="240" w:lineRule="auto"/>
              <w:jc w:val="both"/>
              <w:rPr>
                <w:rFonts w:eastAsia="Calibri" w:cs="Times New Roman"/>
                <w:b/>
                <w:sz w:val="28"/>
                <w:szCs w:val="28"/>
              </w:rPr>
            </w:pPr>
            <w:r w:rsidRPr="00BF3789">
              <w:rPr>
                <w:rFonts w:eastAsia="Calibri" w:cs="Times New Roman"/>
                <w:b/>
                <w:sz w:val="28"/>
                <w:szCs w:val="28"/>
              </w:rPr>
              <w:lastRenderedPageBreak/>
              <w:t>* Mức chi:</w:t>
            </w:r>
          </w:p>
          <w:p w:rsidR="0042643A" w:rsidRPr="000834CD" w:rsidRDefault="0042643A" w:rsidP="00635101">
            <w:pPr>
              <w:spacing w:after="120" w:line="240" w:lineRule="auto"/>
              <w:jc w:val="both"/>
              <w:rPr>
                <w:rFonts w:eastAsia="Calibri" w:cs="Times New Roman"/>
                <w:sz w:val="28"/>
                <w:szCs w:val="28"/>
              </w:rPr>
            </w:pPr>
            <w:r w:rsidRPr="000834CD">
              <w:rPr>
                <w:rFonts w:eastAsia="Calibri" w:cs="Times New Roman"/>
                <w:sz w:val="28"/>
                <w:szCs w:val="28"/>
              </w:rPr>
              <w:t>- Cấp tỉnh: 400.000 đồng/tháng/người.</w:t>
            </w:r>
          </w:p>
          <w:p w:rsidR="0042643A" w:rsidRPr="000834CD" w:rsidRDefault="0042643A" w:rsidP="00635101">
            <w:pPr>
              <w:spacing w:after="120" w:line="240" w:lineRule="auto"/>
              <w:jc w:val="both"/>
              <w:rPr>
                <w:rFonts w:eastAsia="Calibri" w:cs="Times New Roman"/>
                <w:sz w:val="28"/>
                <w:szCs w:val="28"/>
              </w:rPr>
            </w:pPr>
            <w:r w:rsidRPr="000834CD">
              <w:rPr>
                <w:rFonts w:eastAsia="Calibri" w:cs="Times New Roman"/>
                <w:sz w:val="28"/>
                <w:szCs w:val="28"/>
              </w:rPr>
              <w:lastRenderedPageBreak/>
              <w:t>- Cấp huyện: 300.000 đồng/tháng/người.</w:t>
            </w:r>
          </w:p>
          <w:p w:rsidR="0042643A" w:rsidRPr="000834CD" w:rsidRDefault="0042643A" w:rsidP="00635101">
            <w:pPr>
              <w:spacing w:after="120" w:line="240" w:lineRule="auto"/>
              <w:jc w:val="both"/>
              <w:rPr>
                <w:rFonts w:eastAsia="Calibri" w:cs="Times New Roman"/>
                <w:sz w:val="28"/>
                <w:szCs w:val="28"/>
              </w:rPr>
            </w:pPr>
            <w:r w:rsidRPr="000834CD">
              <w:rPr>
                <w:rFonts w:eastAsia="Calibri" w:cs="Times New Roman"/>
                <w:sz w:val="28"/>
                <w:szCs w:val="28"/>
              </w:rPr>
              <w:t>- Cấp xã: 200.000 đồng/tháng/người.</w:t>
            </w:r>
          </w:p>
          <w:p w:rsidR="0042643A" w:rsidRPr="000834CD" w:rsidRDefault="0042643A" w:rsidP="00635101">
            <w:pPr>
              <w:spacing w:after="120" w:line="240" w:lineRule="auto"/>
              <w:jc w:val="both"/>
              <w:rPr>
                <w:rFonts w:eastAsia="Calibri" w:cs="Times New Roman"/>
                <w:sz w:val="28"/>
                <w:szCs w:val="28"/>
              </w:rPr>
            </w:pPr>
            <w:r w:rsidRPr="000834CD">
              <w:rPr>
                <w:rFonts w:eastAsia="Calibri" w:cs="Times New Roman"/>
                <w:sz w:val="28"/>
                <w:szCs w:val="28"/>
              </w:rPr>
              <w:t>Ngoài ra, đại biểu HĐND tỉnh được cung cấp Báo đại biểu nhân dân, Báo Trà Vinh.</w:t>
            </w:r>
          </w:p>
          <w:p w:rsidR="0042643A" w:rsidRPr="000834CD" w:rsidRDefault="0042643A" w:rsidP="00635101">
            <w:pPr>
              <w:spacing w:after="120" w:line="240" w:lineRule="auto"/>
              <w:rPr>
                <w:rFonts w:eastAsia="Times New Roman" w:cs="Times New Roman"/>
                <w:sz w:val="28"/>
                <w:szCs w:val="28"/>
              </w:rPr>
            </w:pPr>
          </w:p>
        </w:tc>
        <w:tc>
          <w:tcPr>
            <w:tcW w:w="3685" w:type="dxa"/>
          </w:tcPr>
          <w:p w:rsidR="0042643A" w:rsidRPr="000834CD" w:rsidRDefault="0042643A" w:rsidP="00635101">
            <w:pPr>
              <w:spacing w:after="120" w:line="240" w:lineRule="auto"/>
              <w:jc w:val="both"/>
              <w:rPr>
                <w:rFonts w:eastAsia="Times New Roman" w:cs="Times New Roman"/>
                <w:sz w:val="28"/>
                <w:szCs w:val="28"/>
              </w:rPr>
            </w:pPr>
            <w:r w:rsidRPr="000834CD">
              <w:rPr>
                <w:rFonts w:eastAsia="Times New Roman" w:cs="Times New Roman"/>
                <w:b/>
                <w:sz w:val="28"/>
                <w:szCs w:val="28"/>
              </w:rPr>
              <w:lastRenderedPageBreak/>
              <w:t xml:space="preserve">Bổ sung thêm quy định: </w:t>
            </w:r>
            <w:r w:rsidRPr="000834CD">
              <w:rPr>
                <w:rFonts w:eastAsia="Times New Roman" w:cs="Times New Roman"/>
                <w:sz w:val="28"/>
                <w:szCs w:val="28"/>
              </w:rPr>
              <w:t xml:space="preserve">Trường hợp là đại biểu HĐND hai cấp thì hưởng mức hỗ trợ ở </w:t>
            </w:r>
            <w:r w:rsidRPr="000834CD">
              <w:rPr>
                <w:rFonts w:eastAsia="Times New Roman" w:cs="Times New Roman"/>
                <w:sz w:val="28"/>
                <w:szCs w:val="28"/>
              </w:rPr>
              <w:lastRenderedPageBreak/>
              <w:t>cấp cao nhất, do Thường trực HĐND cấp cao nhất chi trả.</w:t>
            </w:r>
          </w:p>
          <w:p w:rsidR="0042643A" w:rsidRPr="000834CD" w:rsidRDefault="0042643A" w:rsidP="00635101">
            <w:pPr>
              <w:spacing w:after="120" w:line="240" w:lineRule="auto"/>
              <w:jc w:val="both"/>
              <w:rPr>
                <w:rFonts w:eastAsia="Times New Roman" w:cs="Times New Roman"/>
                <w:b/>
                <w:sz w:val="28"/>
                <w:szCs w:val="28"/>
              </w:rPr>
            </w:pPr>
          </w:p>
        </w:tc>
        <w:tc>
          <w:tcPr>
            <w:tcW w:w="3119" w:type="dxa"/>
          </w:tcPr>
          <w:p w:rsidR="0042643A" w:rsidRPr="000834CD" w:rsidRDefault="0042643A" w:rsidP="00635101">
            <w:pPr>
              <w:spacing w:after="120" w:line="240" w:lineRule="auto"/>
              <w:jc w:val="both"/>
              <w:rPr>
                <w:rFonts w:eastAsia="Times New Roman" w:cs="Times New Roman"/>
                <w:sz w:val="28"/>
                <w:szCs w:val="28"/>
              </w:rPr>
            </w:pPr>
            <w:r w:rsidRPr="000834CD">
              <w:rPr>
                <w:rFonts w:eastAsia="Times New Roman" w:cs="Times New Roman"/>
                <w:sz w:val="28"/>
                <w:szCs w:val="28"/>
              </w:rPr>
              <w:lastRenderedPageBreak/>
              <w:t>Mức chi: giữ nguyên.</w:t>
            </w:r>
          </w:p>
        </w:tc>
        <w:tc>
          <w:tcPr>
            <w:tcW w:w="2693" w:type="dxa"/>
          </w:tcPr>
          <w:p w:rsidR="0042643A" w:rsidRPr="000834CD" w:rsidRDefault="0042643A" w:rsidP="00635101">
            <w:pPr>
              <w:spacing w:after="120" w:line="240" w:lineRule="auto"/>
              <w:jc w:val="both"/>
              <w:rPr>
                <w:rFonts w:eastAsia="Times New Roman" w:cs="Times New Roman"/>
                <w:sz w:val="28"/>
                <w:szCs w:val="28"/>
              </w:rPr>
            </w:pPr>
            <w:r w:rsidRPr="000834CD">
              <w:rPr>
                <w:rFonts w:eastAsia="Times New Roman" w:cs="Times New Roman"/>
                <w:sz w:val="28"/>
                <w:szCs w:val="28"/>
              </w:rPr>
              <w:t>Không phát sinh.</w:t>
            </w:r>
          </w:p>
        </w:tc>
      </w:tr>
      <w:tr w:rsidR="0042643A" w:rsidRPr="000834CD" w:rsidTr="00F421C4">
        <w:trPr>
          <w:trHeight w:val="145"/>
        </w:trPr>
        <w:tc>
          <w:tcPr>
            <w:tcW w:w="15451" w:type="dxa"/>
            <w:gridSpan w:val="5"/>
            <w:shd w:val="clear" w:color="auto" w:fill="auto"/>
          </w:tcPr>
          <w:p w:rsidR="0042643A" w:rsidRPr="000834CD" w:rsidRDefault="0042643A" w:rsidP="00635101">
            <w:pPr>
              <w:spacing w:after="120" w:line="240" w:lineRule="auto"/>
              <w:jc w:val="both"/>
              <w:rPr>
                <w:rFonts w:eastAsia="Times New Roman" w:cs="Times New Roman"/>
                <w:sz w:val="28"/>
                <w:szCs w:val="28"/>
              </w:rPr>
            </w:pPr>
            <w:r w:rsidRPr="000834CD">
              <w:rPr>
                <w:rFonts w:eastAsia="Times New Roman" w:cs="Times New Roman"/>
                <w:b/>
                <w:sz w:val="28"/>
                <w:szCs w:val="28"/>
                <w:lang w:val="it-IT"/>
              </w:rPr>
              <w:lastRenderedPageBreak/>
              <w:t>V. CHẾ ĐỘ CHI KHÁC</w:t>
            </w:r>
          </w:p>
        </w:tc>
      </w:tr>
      <w:tr w:rsidR="0042643A" w:rsidRPr="000834CD" w:rsidTr="00F421C4">
        <w:trPr>
          <w:trHeight w:val="145"/>
        </w:trPr>
        <w:tc>
          <w:tcPr>
            <w:tcW w:w="15451" w:type="dxa"/>
            <w:gridSpan w:val="5"/>
            <w:shd w:val="clear" w:color="auto" w:fill="auto"/>
          </w:tcPr>
          <w:p w:rsidR="0042643A" w:rsidRPr="000834CD" w:rsidRDefault="0042643A" w:rsidP="00635101">
            <w:pPr>
              <w:spacing w:after="120" w:line="240" w:lineRule="auto"/>
              <w:jc w:val="both"/>
              <w:rPr>
                <w:rFonts w:eastAsia="Times New Roman" w:cs="Times New Roman"/>
                <w:b/>
                <w:sz w:val="28"/>
                <w:szCs w:val="28"/>
              </w:rPr>
            </w:pPr>
            <w:r w:rsidRPr="000834CD">
              <w:rPr>
                <w:rFonts w:eastAsia="Times New Roman" w:cs="Times New Roman"/>
                <w:b/>
                <w:sz w:val="28"/>
                <w:szCs w:val="28"/>
              </w:rPr>
              <w:t>1. Chế độ chi tiêu phục vụ kỳ họp HĐND và Hội nghị trao đổi kinh nghiệm hoạt động của Thường trực HĐND tỉnh, Thường trực HĐND các huyện - thị xã - thành phố</w:t>
            </w:r>
          </w:p>
        </w:tc>
      </w:tr>
      <w:tr w:rsidR="0042643A" w:rsidRPr="000834CD" w:rsidTr="00F421C4">
        <w:trPr>
          <w:trHeight w:val="145"/>
        </w:trPr>
        <w:tc>
          <w:tcPr>
            <w:tcW w:w="2835" w:type="dxa"/>
            <w:shd w:val="clear" w:color="auto" w:fill="auto"/>
          </w:tcPr>
          <w:p w:rsidR="0042643A" w:rsidRPr="000834CD" w:rsidRDefault="0042643A" w:rsidP="00635101">
            <w:pPr>
              <w:spacing w:after="120" w:line="240" w:lineRule="auto"/>
              <w:jc w:val="both"/>
              <w:rPr>
                <w:rFonts w:eastAsia="Calibri" w:cs="Times New Roman"/>
                <w:sz w:val="28"/>
                <w:szCs w:val="28"/>
              </w:rPr>
            </w:pPr>
            <w:r w:rsidRPr="000834CD">
              <w:rPr>
                <w:rFonts w:cs="Times New Roman"/>
                <w:bCs/>
                <w:sz w:val="28"/>
                <w:szCs w:val="28"/>
              </w:rPr>
              <w:t xml:space="preserve"> </w:t>
            </w:r>
            <w:r w:rsidRPr="000834CD">
              <w:rPr>
                <w:rFonts w:eastAsia="Calibri" w:cs="Times New Roman"/>
                <w:b/>
                <w:sz w:val="28"/>
                <w:szCs w:val="28"/>
              </w:rPr>
              <w:t>1.1.</w:t>
            </w:r>
            <w:r w:rsidRPr="000834CD">
              <w:rPr>
                <w:rFonts w:eastAsia="Calibri" w:cs="Times New Roman"/>
                <w:sz w:val="28"/>
                <w:szCs w:val="28"/>
              </w:rPr>
              <w:t xml:space="preserve"> Chi hỗ trợ tiền ăn tập trung sau bế mạc mỗi kỳ họp cho đại biểu HĐND, khách </w:t>
            </w:r>
            <w:r w:rsidRPr="000834CD">
              <w:rPr>
                <w:rFonts w:eastAsia="Calibri" w:cs="Times New Roman"/>
                <w:sz w:val="28"/>
                <w:szCs w:val="28"/>
              </w:rPr>
              <w:lastRenderedPageBreak/>
              <w:t xml:space="preserve">mời và lực lượng trực tiếp phục vụ kỳ họp HĐND </w:t>
            </w:r>
            <w:r w:rsidRPr="000834CD">
              <w:rPr>
                <w:rFonts w:eastAsia="Calibri" w:cs="Times New Roman"/>
                <w:i/>
                <w:sz w:val="28"/>
                <w:szCs w:val="28"/>
              </w:rPr>
              <w:t xml:space="preserve">(lực lượng trực tiếp phục vụ kỳ họp gồm cán bộ, công chức, lao động hợp đồng  theo Nghị định số 68/2000/NĐ-CP, phóng viên báo đài, công an bảo vệ), </w:t>
            </w:r>
            <w:r w:rsidRPr="000834CD">
              <w:rPr>
                <w:rFonts w:eastAsia="Calibri" w:cs="Times New Roman"/>
                <w:sz w:val="28"/>
                <w:szCs w:val="28"/>
              </w:rPr>
              <w:t xml:space="preserve">mức chi: cấp tỉnh, cấp huyện, cấp xã: </w:t>
            </w:r>
          </w:p>
          <w:p w:rsidR="0042643A" w:rsidRPr="000834CD" w:rsidRDefault="0042643A" w:rsidP="00635101">
            <w:pPr>
              <w:spacing w:after="120" w:line="240" w:lineRule="auto"/>
              <w:jc w:val="both"/>
              <w:rPr>
                <w:rFonts w:eastAsia="Calibri" w:cs="Times New Roman"/>
                <w:b/>
                <w:i/>
                <w:sz w:val="28"/>
                <w:szCs w:val="28"/>
              </w:rPr>
            </w:pPr>
            <w:r w:rsidRPr="000834CD">
              <w:rPr>
                <w:rFonts w:eastAsia="Times New Roman" w:cs="Times New Roman"/>
                <w:i/>
                <w:spacing w:val="-6"/>
                <w:sz w:val="28"/>
                <w:szCs w:val="28"/>
                <w:lang w:val="nl-NL"/>
              </w:rPr>
              <w:t>(Nghị quyết số 76/2018/NQ-HĐND)</w:t>
            </w:r>
          </w:p>
        </w:tc>
        <w:tc>
          <w:tcPr>
            <w:tcW w:w="3119" w:type="dxa"/>
            <w:shd w:val="clear" w:color="auto" w:fill="auto"/>
          </w:tcPr>
          <w:p w:rsidR="0042643A" w:rsidRDefault="00BF3789" w:rsidP="00635101">
            <w:pPr>
              <w:spacing w:after="120" w:line="240" w:lineRule="auto"/>
              <w:jc w:val="both"/>
              <w:rPr>
                <w:rFonts w:eastAsia="Calibri" w:cs="Times New Roman"/>
                <w:sz w:val="28"/>
                <w:szCs w:val="28"/>
              </w:rPr>
            </w:pPr>
            <w:r>
              <w:rPr>
                <w:rFonts w:eastAsia="Calibri" w:cs="Times New Roman"/>
                <w:b/>
                <w:sz w:val="28"/>
                <w:szCs w:val="28"/>
              </w:rPr>
              <w:lastRenderedPageBreak/>
              <w:t xml:space="preserve">* </w:t>
            </w:r>
            <w:r w:rsidR="0042643A" w:rsidRPr="007701F3">
              <w:rPr>
                <w:rFonts w:eastAsia="Calibri" w:cs="Times New Roman"/>
                <w:b/>
                <w:sz w:val="28"/>
                <w:szCs w:val="28"/>
              </w:rPr>
              <w:t>Mức chi:</w:t>
            </w:r>
            <w:r w:rsidR="0042643A">
              <w:rPr>
                <w:rFonts w:eastAsia="Calibri" w:cs="Times New Roman"/>
                <w:sz w:val="28"/>
                <w:szCs w:val="28"/>
              </w:rPr>
              <w:t xml:space="preserve"> </w:t>
            </w:r>
            <w:r w:rsidR="0042643A" w:rsidRPr="000834CD">
              <w:rPr>
                <w:rFonts w:eastAsia="Calibri" w:cs="Times New Roman"/>
                <w:sz w:val="28"/>
                <w:szCs w:val="28"/>
              </w:rPr>
              <w:t>150.000 đồng/người.</w:t>
            </w:r>
          </w:p>
          <w:p w:rsidR="00E94B35" w:rsidRDefault="00E94B35" w:rsidP="00635101">
            <w:pPr>
              <w:spacing w:after="120" w:line="240" w:lineRule="auto"/>
              <w:jc w:val="both"/>
              <w:rPr>
                <w:rFonts w:eastAsia="Calibri" w:cs="Times New Roman"/>
                <w:b/>
                <w:sz w:val="28"/>
                <w:szCs w:val="28"/>
              </w:rPr>
            </w:pPr>
          </w:p>
          <w:p w:rsidR="0042643A" w:rsidRDefault="00BF3789" w:rsidP="00635101">
            <w:pPr>
              <w:spacing w:after="120" w:line="240" w:lineRule="auto"/>
              <w:jc w:val="both"/>
              <w:rPr>
                <w:rFonts w:eastAsia="Calibri" w:cs="Times New Roman"/>
                <w:b/>
                <w:sz w:val="28"/>
                <w:szCs w:val="28"/>
              </w:rPr>
            </w:pPr>
            <w:r>
              <w:rPr>
                <w:rFonts w:eastAsia="Calibri" w:cs="Times New Roman"/>
                <w:b/>
                <w:sz w:val="28"/>
                <w:szCs w:val="28"/>
              </w:rPr>
              <w:lastRenderedPageBreak/>
              <w:t xml:space="preserve">* </w:t>
            </w:r>
            <w:r w:rsidR="0042643A" w:rsidRPr="000834CD">
              <w:rPr>
                <w:rFonts w:eastAsia="Calibri" w:cs="Times New Roman"/>
                <w:b/>
                <w:sz w:val="28"/>
                <w:szCs w:val="28"/>
              </w:rPr>
              <w:t>Kinh phí:</w:t>
            </w:r>
          </w:p>
          <w:p w:rsidR="001021C4" w:rsidRDefault="00BF3789" w:rsidP="00635101">
            <w:pPr>
              <w:spacing w:after="120" w:line="240" w:lineRule="auto"/>
              <w:jc w:val="both"/>
              <w:rPr>
                <w:rFonts w:eastAsia="Calibri" w:cs="Times New Roman"/>
                <w:b/>
                <w:sz w:val="28"/>
                <w:szCs w:val="28"/>
              </w:rPr>
            </w:pPr>
            <w:r>
              <w:rPr>
                <w:rFonts w:eastAsia="Calibri" w:cs="Times New Roman"/>
                <w:b/>
                <w:sz w:val="28"/>
                <w:szCs w:val="28"/>
              </w:rPr>
              <w:t>-</w:t>
            </w:r>
            <w:r w:rsidR="0042643A" w:rsidRPr="000834CD">
              <w:rPr>
                <w:rFonts w:eastAsia="Calibri" w:cs="Times New Roman"/>
                <w:b/>
                <w:sz w:val="28"/>
                <w:szCs w:val="28"/>
              </w:rPr>
              <w:t xml:space="preserve"> Kỳ họp thường lệ: </w:t>
            </w:r>
          </w:p>
          <w:p w:rsidR="001021C4" w:rsidRDefault="00BF3789" w:rsidP="00635101">
            <w:pPr>
              <w:spacing w:after="120" w:line="240" w:lineRule="auto"/>
              <w:jc w:val="both"/>
              <w:rPr>
                <w:rFonts w:eastAsia="Calibri" w:cs="Times New Roman"/>
                <w:sz w:val="28"/>
                <w:szCs w:val="28"/>
              </w:rPr>
            </w:pPr>
            <w:r>
              <w:rPr>
                <w:rFonts w:eastAsia="Calibri" w:cs="Times New Roman"/>
                <w:b/>
                <w:sz w:val="28"/>
                <w:szCs w:val="28"/>
              </w:rPr>
              <w:t>+</w:t>
            </w:r>
            <w:r w:rsidR="001021C4">
              <w:rPr>
                <w:rFonts w:eastAsia="Calibri" w:cs="Times New Roman"/>
                <w:b/>
                <w:sz w:val="28"/>
                <w:szCs w:val="28"/>
              </w:rPr>
              <w:t xml:space="preserve"> </w:t>
            </w:r>
            <w:r w:rsidR="001021C4" w:rsidRPr="001021C4">
              <w:rPr>
                <w:rFonts w:eastAsia="Calibri" w:cs="Times New Roman"/>
                <w:sz w:val="28"/>
                <w:szCs w:val="28"/>
              </w:rPr>
              <w:t>C</w:t>
            </w:r>
            <w:r w:rsidR="0042643A">
              <w:rPr>
                <w:rFonts w:eastAsia="Calibri" w:cs="Times New Roman"/>
                <w:sz w:val="28"/>
                <w:szCs w:val="28"/>
              </w:rPr>
              <w:t xml:space="preserve">ấp </w:t>
            </w:r>
            <w:r w:rsidR="0042643A" w:rsidRPr="000834CD">
              <w:rPr>
                <w:rFonts w:eastAsia="Calibri" w:cs="Times New Roman"/>
                <w:sz w:val="28"/>
                <w:szCs w:val="28"/>
              </w:rPr>
              <w:t>tỉnh</w:t>
            </w:r>
            <w:r w:rsidR="00E94B35">
              <w:rPr>
                <w:rFonts w:eastAsia="Calibri" w:cs="Times New Roman"/>
                <w:sz w:val="28"/>
                <w:szCs w:val="28"/>
              </w:rPr>
              <w:t>:</w:t>
            </w:r>
            <w:r w:rsidR="0042643A" w:rsidRPr="000834CD">
              <w:rPr>
                <w:rFonts w:eastAsia="Calibri" w:cs="Times New Roman"/>
                <w:sz w:val="28"/>
                <w:szCs w:val="28"/>
              </w:rPr>
              <w:t xml:space="preserve"> 150 ngườ</w:t>
            </w:r>
            <w:r w:rsidR="001021C4">
              <w:rPr>
                <w:rFonts w:eastAsia="Calibri" w:cs="Times New Roman"/>
                <w:sz w:val="28"/>
                <w:szCs w:val="28"/>
              </w:rPr>
              <w:t>i x 150.000đ x 2 kỳ =</w:t>
            </w:r>
            <w:r w:rsidR="00E94B35">
              <w:rPr>
                <w:rFonts w:eastAsia="Calibri" w:cs="Times New Roman"/>
                <w:sz w:val="28"/>
                <w:szCs w:val="28"/>
              </w:rPr>
              <w:t xml:space="preserve"> </w:t>
            </w:r>
            <w:r w:rsidR="00E94B35" w:rsidRPr="00E94B35">
              <w:rPr>
                <w:rFonts w:eastAsia="Calibri" w:cs="Times New Roman"/>
                <w:b/>
                <w:sz w:val="28"/>
                <w:szCs w:val="28"/>
              </w:rPr>
              <w:t>45.000.000 đồng</w:t>
            </w:r>
            <w:r w:rsidR="00E94B35">
              <w:rPr>
                <w:rFonts w:eastAsia="Calibri" w:cs="Times New Roman"/>
                <w:b/>
                <w:sz w:val="28"/>
                <w:szCs w:val="28"/>
              </w:rPr>
              <w:t>/năm</w:t>
            </w:r>
          </w:p>
          <w:p w:rsidR="001021C4" w:rsidRDefault="00BF3789" w:rsidP="00635101">
            <w:pPr>
              <w:spacing w:after="120" w:line="240" w:lineRule="auto"/>
              <w:jc w:val="both"/>
              <w:rPr>
                <w:rFonts w:eastAsia="Calibri" w:cs="Times New Roman"/>
                <w:sz w:val="28"/>
                <w:szCs w:val="28"/>
              </w:rPr>
            </w:pPr>
            <w:r>
              <w:rPr>
                <w:rFonts w:eastAsia="Calibri" w:cs="Times New Roman"/>
                <w:sz w:val="28"/>
                <w:szCs w:val="28"/>
              </w:rPr>
              <w:t xml:space="preserve">+ </w:t>
            </w:r>
            <w:r w:rsidR="001021C4">
              <w:rPr>
                <w:rFonts w:eastAsia="Calibri" w:cs="Times New Roman"/>
                <w:sz w:val="28"/>
                <w:szCs w:val="28"/>
              </w:rPr>
              <w:t>C</w:t>
            </w:r>
            <w:r w:rsidR="0042643A">
              <w:rPr>
                <w:rFonts w:eastAsia="Calibri" w:cs="Times New Roman"/>
                <w:sz w:val="28"/>
                <w:szCs w:val="28"/>
              </w:rPr>
              <w:t xml:space="preserve">ấp </w:t>
            </w:r>
            <w:r w:rsidR="0042643A" w:rsidRPr="000834CD">
              <w:rPr>
                <w:rFonts w:eastAsia="Calibri" w:cs="Times New Roman"/>
                <w:sz w:val="28"/>
                <w:szCs w:val="28"/>
              </w:rPr>
              <w:t>huyện</w:t>
            </w:r>
            <w:r w:rsidR="00E94B35">
              <w:rPr>
                <w:rFonts w:eastAsia="Calibri" w:cs="Times New Roman"/>
                <w:sz w:val="28"/>
                <w:szCs w:val="28"/>
              </w:rPr>
              <w:t>:</w:t>
            </w:r>
            <w:r w:rsidR="0042643A" w:rsidRPr="000834CD">
              <w:rPr>
                <w:rFonts w:eastAsia="Calibri" w:cs="Times New Roman"/>
                <w:sz w:val="28"/>
                <w:szCs w:val="28"/>
              </w:rPr>
              <w:t xml:space="preserve"> 120 ngườ</w:t>
            </w:r>
            <w:r w:rsidR="00E94B35">
              <w:rPr>
                <w:rFonts w:eastAsia="Calibri" w:cs="Times New Roman"/>
                <w:sz w:val="28"/>
                <w:szCs w:val="28"/>
              </w:rPr>
              <w:t>i x 9</w:t>
            </w:r>
            <w:r w:rsidR="0042643A" w:rsidRPr="000834CD">
              <w:rPr>
                <w:rFonts w:eastAsia="Calibri" w:cs="Times New Roman"/>
                <w:sz w:val="28"/>
                <w:szCs w:val="28"/>
              </w:rPr>
              <w:t xml:space="preserve"> </w:t>
            </w:r>
            <w:r w:rsidR="001021C4">
              <w:rPr>
                <w:rFonts w:eastAsia="Calibri" w:cs="Times New Roman"/>
                <w:sz w:val="28"/>
                <w:szCs w:val="28"/>
              </w:rPr>
              <w:t>x 150.000đ x 2 kỳ =</w:t>
            </w:r>
            <w:r w:rsidR="00E94B35">
              <w:rPr>
                <w:rFonts w:eastAsia="Calibri" w:cs="Times New Roman"/>
                <w:sz w:val="28"/>
                <w:szCs w:val="28"/>
              </w:rPr>
              <w:t xml:space="preserve"> </w:t>
            </w:r>
            <w:r w:rsidR="00E94B35" w:rsidRPr="00E94B35">
              <w:rPr>
                <w:rFonts w:eastAsia="Calibri" w:cs="Times New Roman"/>
                <w:b/>
                <w:sz w:val="28"/>
                <w:szCs w:val="28"/>
              </w:rPr>
              <w:t>324.000.000 đồng/năm</w:t>
            </w:r>
          </w:p>
          <w:p w:rsidR="0042643A" w:rsidRPr="00E94B35" w:rsidRDefault="00BF3789" w:rsidP="00635101">
            <w:pPr>
              <w:spacing w:after="120" w:line="240" w:lineRule="auto"/>
              <w:jc w:val="both"/>
              <w:rPr>
                <w:rFonts w:eastAsia="Calibri" w:cs="Times New Roman"/>
                <w:b/>
                <w:sz w:val="28"/>
                <w:szCs w:val="28"/>
              </w:rPr>
            </w:pPr>
            <w:r>
              <w:rPr>
                <w:rFonts w:eastAsia="Calibri" w:cs="Times New Roman"/>
                <w:sz w:val="28"/>
                <w:szCs w:val="28"/>
              </w:rPr>
              <w:t>+</w:t>
            </w:r>
            <w:r w:rsidR="001021C4">
              <w:rPr>
                <w:rFonts w:eastAsia="Calibri" w:cs="Times New Roman"/>
                <w:sz w:val="28"/>
                <w:szCs w:val="28"/>
              </w:rPr>
              <w:t xml:space="preserve"> C</w:t>
            </w:r>
            <w:r w:rsidR="0042643A">
              <w:rPr>
                <w:rFonts w:eastAsia="Calibri" w:cs="Times New Roman"/>
                <w:sz w:val="28"/>
                <w:szCs w:val="28"/>
              </w:rPr>
              <w:t xml:space="preserve">ấp </w:t>
            </w:r>
            <w:r w:rsidR="0042643A" w:rsidRPr="000834CD">
              <w:rPr>
                <w:rFonts w:eastAsia="Calibri" w:cs="Times New Roman"/>
                <w:sz w:val="28"/>
                <w:szCs w:val="28"/>
              </w:rPr>
              <w:t>xã</w:t>
            </w:r>
            <w:r w:rsidR="00E94B35">
              <w:rPr>
                <w:rFonts w:eastAsia="Calibri" w:cs="Times New Roman"/>
                <w:sz w:val="28"/>
                <w:szCs w:val="28"/>
              </w:rPr>
              <w:t>:</w:t>
            </w:r>
            <w:r w:rsidR="0042643A" w:rsidRPr="000834CD">
              <w:rPr>
                <w:rFonts w:eastAsia="Calibri" w:cs="Times New Roman"/>
                <w:sz w:val="28"/>
                <w:szCs w:val="28"/>
              </w:rPr>
              <w:t xml:space="preserve"> 70 ngườ</w:t>
            </w:r>
            <w:r w:rsidR="00E94B35">
              <w:rPr>
                <w:rFonts w:eastAsia="Calibri" w:cs="Times New Roman"/>
                <w:sz w:val="28"/>
                <w:szCs w:val="28"/>
              </w:rPr>
              <w:t xml:space="preserve">i x 106 </w:t>
            </w:r>
            <w:r w:rsidR="0042643A">
              <w:rPr>
                <w:rFonts w:eastAsia="Calibri" w:cs="Times New Roman"/>
                <w:sz w:val="28"/>
                <w:szCs w:val="28"/>
              </w:rPr>
              <w:t>x 150</w:t>
            </w:r>
            <w:r w:rsidR="00E94B35">
              <w:rPr>
                <w:rFonts w:eastAsia="Calibri" w:cs="Times New Roman"/>
                <w:sz w:val="28"/>
                <w:szCs w:val="28"/>
              </w:rPr>
              <w:t>.000đ</w:t>
            </w:r>
            <w:r w:rsidR="0042643A" w:rsidRPr="000834CD">
              <w:rPr>
                <w:rFonts w:eastAsia="Calibri" w:cs="Times New Roman"/>
                <w:sz w:val="28"/>
                <w:szCs w:val="28"/>
              </w:rPr>
              <w:t xml:space="preserve"> x 2 kỳ = </w:t>
            </w:r>
            <w:r w:rsidR="00E94B35">
              <w:rPr>
                <w:rFonts w:eastAsia="Calibri" w:cs="Times New Roman"/>
                <w:b/>
                <w:sz w:val="28"/>
                <w:szCs w:val="28"/>
              </w:rPr>
              <w:t>2.226.000.000 đồng/năm</w:t>
            </w:r>
          </w:p>
          <w:p w:rsidR="001021C4" w:rsidRDefault="00BF3789" w:rsidP="00635101">
            <w:pPr>
              <w:spacing w:after="120" w:line="240" w:lineRule="auto"/>
              <w:jc w:val="both"/>
              <w:rPr>
                <w:rFonts w:eastAsia="Calibri" w:cs="Times New Roman"/>
                <w:sz w:val="28"/>
                <w:szCs w:val="28"/>
              </w:rPr>
            </w:pPr>
            <w:r>
              <w:rPr>
                <w:rFonts w:eastAsia="Calibri" w:cs="Times New Roman"/>
                <w:sz w:val="28"/>
                <w:szCs w:val="28"/>
              </w:rPr>
              <w:t>-</w:t>
            </w:r>
            <w:r w:rsidR="0042643A" w:rsidRPr="000834CD">
              <w:rPr>
                <w:rFonts w:eastAsia="Calibri" w:cs="Times New Roman"/>
                <w:sz w:val="28"/>
                <w:szCs w:val="28"/>
              </w:rPr>
              <w:t xml:space="preserve"> </w:t>
            </w:r>
            <w:r w:rsidR="0042643A" w:rsidRPr="000834CD">
              <w:rPr>
                <w:rFonts w:eastAsia="Calibri" w:cs="Times New Roman"/>
                <w:b/>
                <w:sz w:val="28"/>
                <w:szCs w:val="28"/>
              </w:rPr>
              <w:t>Kỳ họp chuyên đề:</w:t>
            </w:r>
            <w:r w:rsidR="0042643A" w:rsidRPr="000834CD">
              <w:rPr>
                <w:rFonts w:eastAsia="Calibri" w:cs="Times New Roman"/>
                <w:sz w:val="28"/>
                <w:szCs w:val="28"/>
              </w:rPr>
              <w:t xml:space="preserve"> </w:t>
            </w:r>
          </w:p>
          <w:p w:rsidR="001021C4" w:rsidRDefault="00BF3789" w:rsidP="00635101">
            <w:pPr>
              <w:spacing w:after="120" w:line="240" w:lineRule="auto"/>
              <w:jc w:val="both"/>
              <w:rPr>
                <w:rFonts w:eastAsia="Calibri" w:cs="Times New Roman"/>
                <w:sz w:val="28"/>
                <w:szCs w:val="28"/>
              </w:rPr>
            </w:pPr>
            <w:r>
              <w:rPr>
                <w:rFonts w:eastAsia="Calibri" w:cs="Times New Roman"/>
                <w:sz w:val="28"/>
                <w:szCs w:val="28"/>
              </w:rPr>
              <w:t>+</w:t>
            </w:r>
            <w:r w:rsidR="001021C4">
              <w:rPr>
                <w:rFonts w:eastAsia="Calibri" w:cs="Times New Roman"/>
                <w:sz w:val="28"/>
                <w:szCs w:val="28"/>
              </w:rPr>
              <w:t xml:space="preserve"> C</w:t>
            </w:r>
            <w:r w:rsidR="0042643A">
              <w:rPr>
                <w:rFonts w:eastAsia="Calibri" w:cs="Times New Roman"/>
                <w:sz w:val="28"/>
                <w:szCs w:val="28"/>
              </w:rPr>
              <w:t xml:space="preserve">ấp </w:t>
            </w:r>
            <w:r w:rsidR="0042643A" w:rsidRPr="000834CD">
              <w:rPr>
                <w:rFonts w:eastAsia="Calibri" w:cs="Times New Roman"/>
                <w:sz w:val="28"/>
                <w:szCs w:val="28"/>
              </w:rPr>
              <w:t>tỉnh</w:t>
            </w:r>
            <w:r w:rsidR="00E94B35">
              <w:rPr>
                <w:rFonts w:eastAsia="Calibri" w:cs="Times New Roman"/>
                <w:sz w:val="28"/>
                <w:szCs w:val="28"/>
              </w:rPr>
              <w:t>:</w:t>
            </w:r>
            <w:r w:rsidR="0042643A" w:rsidRPr="000834CD">
              <w:rPr>
                <w:rFonts w:eastAsia="Calibri" w:cs="Times New Roman"/>
                <w:sz w:val="28"/>
                <w:szCs w:val="28"/>
              </w:rPr>
              <w:t xml:space="preserve"> 100 người </w:t>
            </w:r>
            <w:r w:rsidR="001021C4">
              <w:rPr>
                <w:rFonts w:eastAsia="Calibri" w:cs="Times New Roman"/>
                <w:sz w:val="28"/>
                <w:szCs w:val="28"/>
              </w:rPr>
              <w:t>x 150.000đ x 2 kỳ =</w:t>
            </w:r>
            <w:r w:rsidR="00E94B35">
              <w:rPr>
                <w:rFonts w:eastAsia="Calibri" w:cs="Times New Roman"/>
                <w:sz w:val="28"/>
                <w:szCs w:val="28"/>
              </w:rPr>
              <w:t xml:space="preserve"> </w:t>
            </w:r>
            <w:r w:rsidR="00E94B35" w:rsidRPr="00E94B35">
              <w:rPr>
                <w:rFonts w:eastAsia="Calibri" w:cs="Times New Roman"/>
                <w:b/>
                <w:sz w:val="28"/>
                <w:szCs w:val="28"/>
              </w:rPr>
              <w:t>30.000.000 đồng/năm</w:t>
            </w:r>
          </w:p>
          <w:p w:rsidR="001021C4" w:rsidRDefault="00BF3789" w:rsidP="00635101">
            <w:pPr>
              <w:spacing w:after="120" w:line="240" w:lineRule="auto"/>
              <w:jc w:val="both"/>
              <w:rPr>
                <w:rFonts w:eastAsia="Calibri" w:cs="Times New Roman"/>
                <w:sz w:val="28"/>
                <w:szCs w:val="28"/>
              </w:rPr>
            </w:pPr>
            <w:r>
              <w:rPr>
                <w:rFonts w:eastAsia="Calibri" w:cs="Times New Roman"/>
                <w:sz w:val="28"/>
                <w:szCs w:val="28"/>
              </w:rPr>
              <w:lastRenderedPageBreak/>
              <w:t xml:space="preserve">+ </w:t>
            </w:r>
            <w:r w:rsidR="001021C4">
              <w:rPr>
                <w:rFonts w:eastAsia="Calibri" w:cs="Times New Roman"/>
                <w:sz w:val="28"/>
                <w:szCs w:val="28"/>
              </w:rPr>
              <w:t>C</w:t>
            </w:r>
            <w:r w:rsidR="0042643A">
              <w:rPr>
                <w:rFonts w:eastAsia="Calibri" w:cs="Times New Roman"/>
                <w:sz w:val="28"/>
                <w:szCs w:val="28"/>
              </w:rPr>
              <w:t xml:space="preserve">ấp </w:t>
            </w:r>
            <w:r w:rsidR="0042643A" w:rsidRPr="000834CD">
              <w:rPr>
                <w:rFonts w:eastAsia="Calibri" w:cs="Times New Roman"/>
                <w:sz w:val="28"/>
                <w:szCs w:val="28"/>
              </w:rPr>
              <w:t>huyện</w:t>
            </w:r>
            <w:r w:rsidR="00D508B5">
              <w:rPr>
                <w:rFonts w:eastAsia="Calibri" w:cs="Times New Roman"/>
                <w:sz w:val="28"/>
                <w:szCs w:val="28"/>
              </w:rPr>
              <w:t>:</w:t>
            </w:r>
            <w:r w:rsidR="0042643A" w:rsidRPr="000834CD">
              <w:rPr>
                <w:rFonts w:eastAsia="Calibri" w:cs="Times New Roman"/>
                <w:sz w:val="28"/>
                <w:szCs w:val="28"/>
              </w:rPr>
              <w:t xml:space="preserve"> 60 ngườ</w:t>
            </w:r>
            <w:r w:rsidR="00E94B35">
              <w:rPr>
                <w:rFonts w:eastAsia="Calibri" w:cs="Times New Roman"/>
                <w:sz w:val="28"/>
                <w:szCs w:val="28"/>
              </w:rPr>
              <w:t>i x 9</w:t>
            </w:r>
            <w:r w:rsidR="001021C4">
              <w:rPr>
                <w:rFonts w:eastAsia="Calibri" w:cs="Times New Roman"/>
                <w:sz w:val="28"/>
                <w:szCs w:val="28"/>
              </w:rPr>
              <w:t xml:space="preserve"> </w:t>
            </w:r>
            <w:r w:rsidR="00E94B35">
              <w:rPr>
                <w:rFonts w:eastAsia="Calibri" w:cs="Times New Roman"/>
                <w:sz w:val="28"/>
                <w:szCs w:val="28"/>
              </w:rPr>
              <w:t xml:space="preserve">x </w:t>
            </w:r>
            <w:r w:rsidR="001021C4">
              <w:rPr>
                <w:rFonts w:eastAsia="Calibri" w:cs="Times New Roman"/>
                <w:sz w:val="28"/>
                <w:szCs w:val="28"/>
              </w:rPr>
              <w:t>150.000đ x 2 kỳ =</w:t>
            </w:r>
            <w:r w:rsidR="00E94B35">
              <w:rPr>
                <w:rFonts w:eastAsia="Calibri" w:cs="Times New Roman"/>
                <w:sz w:val="28"/>
                <w:szCs w:val="28"/>
              </w:rPr>
              <w:t xml:space="preserve"> </w:t>
            </w:r>
            <w:r w:rsidR="00E94B35" w:rsidRPr="00E94B35">
              <w:rPr>
                <w:rFonts w:eastAsia="Calibri" w:cs="Times New Roman"/>
                <w:b/>
                <w:sz w:val="28"/>
                <w:szCs w:val="28"/>
              </w:rPr>
              <w:t>162.000.000 đồng/năm</w:t>
            </w:r>
          </w:p>
          <w:p w:rsidR="0042643A" w:rsidRDefault="00BF3789" w:rsidP="00635101">
            <w:pPr>
              <w:spacing w:after="120" w:line="240" w:lineRule="auto"/>
              <w:jc w:val="both"/>
              <w:rPr>
                <w:rFonts w:eastAsia="Calibri" w:cs="Times New Roman"/>
                <w:b/>
                <w:sz w:val="28"/>
                <w:szCs w:val="28"/>
              </w:rPr>
            </w:pPr>
            <w:r>
              <w:rPr>
                <w:rFonts w:eastAsia="Calibri" w:cs="Times New Roman"/>
                <w:sz w:val="28"/>
                <w:szCs w:val="28"/>
              </w:rPr>
              <w:t>+</w:t>
            </w:r>
            <w:r w:rsidR="001021C4">
              <w:rPr>
                <w:rFonts w:eastAsia="Calibri" w:cs="Times New Roman"/>
                <w:sz w:val="28"/>
                <w:szCs w:val="28"/>
              </w:rPr>
              <w:t xml:space="preserve"> C</w:t>
            </w:r>
            <w:r w:rsidR="0042643A">
              <w:rPr>
                <w:rFonts w:eastAsia="Calibri" w:cs="Times New Roman"/>
                <w:sz w:val="28"/>
                <w:szCs w:val="28"/>
              </w:rPr>
              <w:t xml:space="preserve">ấp </w:t>
            </w:r>
            <w:r w:rsidR="0042643A" w:rsidRPr="000834CD">
              <w:rPr>
                <w:rFonts w:eastAsia="Calibri" w:cs="Times New Roman"/>
                <w:sz w:val="28"/>
                <w:szCs w:val="28"/>
              </w:rPr>
              <w:t>xã</w:t>
            </w:r>
            <w:r w:rsidR="00D508B5">
              <w:rPr>
                <w:rFonts w:eastAsia="Calibri" w:cs="Times New Roman"/>
                <w:sz w:val="28"/>
                <w:szCs w:val="28"/>
              </w:rPr>
              <w:t>:</w:t>
            </w:r>
            <w:r w:rsidR="0042643A" w:rsidRPr="000834CD">
              <w:rPr>
                <w:rFonts w:eastAsia="Calibri" w:cs="Times New Roman"/>
                <w:sz w:val="28"/>
                <w:szCs w:val="28"/>
              </w:rPr>
              <w:t xml:space="preserve"> 50 ngườ</w:t>
            </w:r>
            <w:r w:rsidR="00E94B35">
              <w:rPr>
                <w:rFonts w:eastAsia="Calibri" w:cs="Times New Roman"/>
                <w:sz w:val="28"/>
                <w:szCs w:val="28"/>
              </w:rPr>
              <w:t>i x 106</w:t>
            </w:r>
            <w:r w:rsidR="0042643A" w:rsidRPr="000834CD">
              <w:rPr>
                <w:rFonts w:eastAsia="Calibri" w:cs="Times New Roman"/>
                <w:sz w:val="28"/>
                <w:szCs w:val="28"/>
              </w:rPr>
              <w:t xml:space="preserve"> x </w:t>
            </w:r>
            <w:r w:rsidR="0042643A">
              <w:rPr>
                <w:rFonts w:eastAsia="Calibri" w:cs="Times New Roman"/>
                <w:sz w:val="28"/>
                <w:szCs w:val="28"/>
              </w:rPr>
              <w:t>1</w:t>
            </w:r>
            <w:r w:rsidR="00E94B35">
              <w:rPr>
                <w:rFonts w:eastAsia="Calibri" w:cs="Times New Roman"/>
                <w:sz w:val="28"/>
                <w:szCs w:val="28"/>
              </w:rPr>
              <w:t>50.000đ</w:t>
            </w:r>
            <w:r w:rsidR="0042643A" w:rsidRPr="000834CD">
              <w:rPr>
                <w:rFonts w:eastAsia="Calibri" w:cs="Times New Roman"/>
                <w:sz w:val="28"/>
                <w:szCs w:val="28"/>
              </w:rPr>
              <w:t xml:space="preserve"> x 2 kỳ</w:t>
            </w:r>
            <w:r w:rsidR="00E94B35">
              <w:rPr>
                <w:rFonts w:eastAsia="Calibri" w:cs="Times New Roman"/>
                <w:sz w:val="28"/>
                <w:szCs w:val="28"/>
              </w:rPr>
              <w:t xml:space="preserve"> </w:t>
            </w:r>
            <w:r w:rsidR="0042643A" w:rsidRPr="000834CD">
              <w:rPr>
                <w:rFonts w:eastAsia="Calibri" w:cs="Times New Roman"/>
                <w:sz w:val="28"/>
                <w:szCs w:val="28"/>
              </w:rPr>
              <w:t>=</w:t>
            </w:r>
            <w:r w:rsidR="0042643A">
              <w:rPr>
                <w:rFonts w:eastAsia="Calibri" w:cs="Times New Roman"/>
                <w:sz w:val="28"/>
                <w:szCs w:val="28"/>
              </w:rPr>
              <w:t xml:space="preserve"> </w:t>
            </w:r>
            <w:r w:rsidR="00E94B35" w:rsidRPr="00E94B35">
              <w:rPr>
                <w:rFonts w:eastAsia="Calibri" w:cs="Times New Roman"/>
                <w:b/>
                <w:sz w:val="28"/>
                <w:szCs w:val="28"/>
              </w:rPr>
              <w:t>1.590.000.000 đồng/năm</w:t>
            </w:r>
          </w:p>
          <w:p w:rsidR="00FE4E50" w:rsidRPr="00FE4E50" w:rsidRDefault="00FE4E50" w:rsidP="00FE4E50">
            <w:pPr>
              <w:spacing w:after="120" w:line="240" w:lineRule="auto"/>
              <w:jc w:val="both"/>
              <w:rPr>
                <w:rFonts w:eastAsia="Calibri" w:cs="Times New Roman"/>
                <w:sz w:val="28"/>
                <w:szCs w:val="28"/>
              </w:rPr>
            </w:pPr>
            <w:r>
              <w:rPr>
                <w:rFonts w:eastAsia="Calibri" w:cs="Times New Roman"/>
                <w:sz w:val="28"/>
                <w:szCs w:val="28"/>
              </w:rPr>
              <w:t xml:space="preserve">* </w:t>
            </w:r>
            <w:r w:rsidRPr="00FE4E50">
              <w:rPr>
                <w:rFonts w:eastAsia="Calibri" w:cs="Times New Roman"/>
                <w:b/>
                <w:i/>
                <w:sz w:val="28"/>
                <w:szCs w:val="28"/>
              </w:rPr>
              <w:t>Tổng cộng</w:t>
            </w:r>
            <w:r w:rsidRPr="00FE4E50">
              <w:rPr>
                <w:rFonts w:eastAsia="Calibri" w:cs="Times New Roman"/>
                <w:i/>
                <w:sz w:val="28"/>
                <w:szCs w:val="28"/>
              </w:rPr>
              <w:t>:</w:t>
            </w:r>
            <w:r w:rsidRPr="00FE4E50">
              <w:rPr>
                <w:rFonts w:eastAsia="Calibri" w:cs="Times New Roman"/>
                <w:sz w:val="28"/>
                <w:szCs w:val="28"/>
              </w:rPr>
              <w:t xml:space="preserve"> </w:t>
            </w:r>
            <w:r w:rsidRPr="00FE4E50">
              <w:rPr>
                <w:rFonts w:eastAsia="Calibri" w:cs="Times New Roman"/>
                <w:b/>
                <w:sz w:val="28"/>
                <w:szCs w:val="28"/>
              </w:rPr>
              <w:t>4.377.000.000 đồng/năm</w:t>
            </w:r>
          </w:p>
        </w:tc>
        <w:tc>
          <w:tcPr>
            <w:tcW w:w="3685" w:type="dxa"/>
          </w:tcPr>
          <w:p w:rsidR="0042643A" w:rsidRPr="000834CD" w:rsidRDefault="0042643A" w:rsidP="00635101">
            <w:pPr>
              <w:spacing w:after="120" w:line="240" w:lineRule="auto"/>
              <w:jc w:val="both"/>
              <w:rPr>
                <w:rFonts w:eastAsia="Calibri" w:cs="Times New Roman"/>
                <w:sz w:val="28"/>
                <w:szCs w:val="28"/>
              </w:rPr>
            </w:pPr>
            <w:r w:rsidRPr="000834CD">
              <w:rPr>
                <w:rFonts w:eastAsia="Calibri" w:cs="Times New Roman"/>
                <w:b/>
                <w:sz w:val="28"/>
                <w:szCs w:val="28"/>
              </w:rPr>
              <w:lastRenderedPageBreak/>
              <w:t>Nâng mức chi:</w:t>
            </w:r>
            <w:r w:rsidRPr="000834CD">
              <w:rPr>
                <w:rFonts w:eastAsia="Calibri" w:cs="Times New Roman"/>
                <w:i/>
                <w:sz w:val="28"/>
                <w:szCs w:val="28"/>
              </w:rPr>
              <w:t xml:space="preserve"> </w:t>
            </w:r>
            <w:r w:rsidRPr="000834CD">
              <w:rPr>
                <w:rFonts w:eastAsia="Calibri" w:cs="Times New Roman"/>
                <w:sz w:val="28"/>
                <w:szCs w:val="28"/>
              </w:rPr>
              <w:t xml:space="preserve">200.000 đồng/người/kỳ họp. </w:t>
            </w:r>
          </w:p>
          <w:p w:rsidR="0042643A" w:rsidRPr="000834CD" w:rsidRDefault="0042643A" w:rsidP="00635101">
            <w:pPr>
              <w:spacing w:after="120" w:line="240" w:lineRule="auto"/>
              <w:jc w:val="both"/>
              <w:rPr>
                <w:rFonts w:eastAsia="Times New Roman" w:cs="Times New Roman"/>
                <w:b/>
                <w:sz w:val="28"/>
                <w:szCs w:val="28"/>
              </w:rPr>
            </w:pPr>
            <w:r w:rsidRPr="000834CD">
              <w:rPr>
                <w:rFonts w:eastAsia="Calibri" w:cs="Times New Roman"/>
                <w:i/>
                <w:sz w:val="28"/>
                <w:szCs w:val="28"/>
              </w:rPr>
              <w:t>Lý do:</w:t>
            </w:r>
            <w:r w:rsidRPr="000834CD">
              <w:rPr>
                <w:rFonts w:eastAsia="Calibri" w:cs="Times New Roman"/>
                <w:sz w:val="28"/>
                <w:szCs w:val="28"/>
              </w:rPr>
              <w:t xml:space="preserve"> mức 150.000 đồng không đủ chi thực tế, do đó, áp </w:t>
            </w:r>
            <w:r w:rsidRPr="000834CD">
              <w:rPr>
                <w:rFonts w:eastAsia="Calibri" w:cs="Times New Roman"/>
                <w:sz w:val="28"/>
                <w:szCs w:val="28"/>
              </w:rPr>
              <w:lastRenderedPageBreak/>
              <w:t>dụng mức tham khảo theo quy định tại khoản 2 Điều 4 của Nghị quyết số 85/2019/NQ-HĐND ngày 12/7/2019 của HĐND tỉnh quy định mức chi tiếp khách nước ngoài, tổ chức các hội nghị quốc tế tại Việt Nam và tiếp khách trong nước trên địa bàn tỉnh Trà Vinh:  chi mời cơm tiếp khách trong nước: cấp tỉnh chi 300.000 đồng/suất; cấp huyện chi 250.000 đồng/suất; cấp xã chi 200.000 đồng/suất. Trên cơ sở đó, đề xuất nâng mức chi hỗ trợ tiền ăn tập trung sau bế mạc mỗi kỳ họp từ 150.000 đồng lên 200.000 đồng/người/kỳ họp.</w:t>
            </w:r>
          </w:p>
        </w:tc>
        <w:tc>
          <w:tcPr>
            <w:tcW w:w="3119" w:type="dxa"/>
          </w:tcPr>
          <w:p w:rsidR="0042643A" w:rsidRPr="000834CD" w:rsidRDefault="00BF3789" w:rsidP="00635101">
            <w:pPr>
              <w:spacing w:after="120" w:line="240" w:lineRule="auto"/>
              <w:jc w:val="both"/>
              <w:rPr>
                <w:rFonts w:eastAsia="Calibri" w:cs="Times New Roman"/>
                <w:sz w:val="28"/>
                <w:szCs w:val="28"/>
              </w:rPr>
            </w:pPr>
            <w:r>
              <w:rPr>
                <w:rFonts w:eastAsia="Calibri" w:cs="Times New Roman"/>
                <w:b/>
                <w:sz w:val="28"/>
                <w:szCs w:val="28"/>
              </w:rPr>
              <w:lastRenderedPageBreak/>
              <w:t xml:space="preserve">* </w:t>
            </w:r>
            <w:r w:rsidR="0042643A" w:rsidRPr="000834CD">
              <w:rPr>
                <w:rFonts w:eastAsia="Calibri" w:cs="Times New Roman"/>
                <w:b/>
                <w:sz w:val="28"/>
                <w:szCs w:val="28"/>
              </w:rPr>
              <w:t>Mức chi:</w:t>
            </w:r>
            <w:r w:rsidR="0042643A" w:rsidRPr="000834CD">
              <w:rPr>
                <w:rFonts w:eastAsia="Calibri" w:cs="Times New Roman"/>
                <w:b/>
                <w:i/>
                <w:sz w:val="28"/>
                <w:szCs w:val="28"/>
              </w:rPr>
              <w:t xml:space="preserve"> </w:t>
            </w:r>
            <w:r w:rsidR="0042643A" w:rsidRPr="000834CD">
              <w:rPr>
                <w:rFonts w:eastAsia="Calibri" w:cs="Times New Roman"/>
                <w:sz w:val="28"/>
                <w:szCs w:val="28"/>
              </w:rPr>
              <w:t>200.000 đồng/người/kỳ họ</w:t>
            </w:r>
            <w:r w:rsidR="0042643A">
              <w:rPr>
                <w:rFonts w:eastAsia="Calibri" w:cs="Times New Roman"/>
                <w:sz w:val="28"/>
                <w:szCs w:val="28"/>
              </w:rPr>
              <w:t>p (t</w:t>
            </w:r>
            <w:r w:rsidR="0042643A" w:rsidRPr="000834CD">
              <w:rPr>
                <w:rFonts w:eastAsia="Calibri" w:cs="Times New Roman"/>
                <w:sz w:val="28"/>
                <w:szCs w:val="28"/>
              </w:rPr>
              <w:t>ăng 50.000 đồng</w:t>
            </w:r>
            <w:r w:rsidR="0042643A">
              <w:rPr>
                <w:rFonts w:eastAsia="Calibri" w:cs="Times New Roman"/>
                <w:sz w:val="28"/>
                <w:szCs w:val="28"/>
              </w:rPr>
              <w:t>)</w:t>
            </w:r>
            <w:r w:rsidR="0042643A" w:rsidRPr="000834CD">
              <w:rPr>
                <w:rFonts w:eastAsia="Calibri" w:cs="Times New Roman"/>
                <w:sz w:val="28"/>
                <w:szCs w:val="28"/>
              </w:rPr>
              <w:t>.</w:t>
            </w:r>
          </w:p>
          <w:p w:rsidR="00E94B35" w:rsidRDefault="00E94B35" w:rsidP="00635101">
            <w:pPr>
              <w:spacing w:after="120" w:line="240" w:lineRule="auto"/>
              <w:jc w:val="both"/>
              <w:rPr>
                <w:rFonts w:eastAsia="Calibri" w:cs="Times New Roman"/>
                <w:b/>
                <w:sz w:val="28"/>
                <w:szCs w:val="28"/>
              </w:rPr>
            </w:pPr>
          </w:p>
          <w:p w:rsidR="0042643A" w:rsidRPr="000834CD" w:rsidRDefault="00BF3789" w:rsidP="00635101">
            <w:pPr>
              <w:spacing w:after="120" w:line="240" w:lineRule="auto"/>
              <w:jc w:val="both"/>
              <w:rPr>
                <w:rFonts w:eastAsia="Calibri" w:cs="Times New Roman"/>
                <w:b/>
                <w:sz w:val="28"/>
                <w:szCs w:val="28"/>
              </w:rPr>
            </w:pPr>
            <w:r>
              <w:rPr>
                <w:rFonts w:eastAsia="Calibri" w:cs="Times New Roman"/>
                <w:b/>
                <w:sz w:val="28"/>
                <w:szCs w:val="28"/>
              </w:rPr>
              <w:lastRenderedPageBreak/>
              <w:t xml:space="preserve">* </w:t>
            </w:r>
            <w:r w:rsidR="0042643A" w:rsidRPr="000834CD">
              <w:rPr>
                <w:rFonts w:eastAsia="Calibri" w:cs="Times New Roman"/>
                <w:b/>
                <w:sz w:val="28"/>
                <w:szCs w:val="28"/>
              </w:rPr>
              <w:t>Kinh phí:</w:t>
            </w:r>
          </w:p>
          <w:p w:rsidR="001021C4" w:rsidRDefault="00BF3789" w:rsidP="001021C4">
            <w:pPr>
              <w:spacing w:after="120" w:line="240" w:lineRule="auto"/>
              <w:jc w:val="both"/>
              <w:rPr>
                <w:rFonts w:eastAsia="Calibri" w:cs="Times New Roman"/>
                <w:b/>
                <w:sz w:val="28"/>
                <w:szCs w:val="28"/>
              </w:rPr>
            </w:pPr>
            <w:r>
              <w:rPr>
                <w:rFonts w:eastAsia="Calibri" w:cs="Times New Roman"/>
                <w:b/>
                <w:sz w:val="28"/>
                <w:szCs w:val="28"/>
              </w:rPr>
              <w:t>-</w:t>
            </w:r>
            <w:r w:rsidR="001021C4" w:rsidRPr="000834CD">
              <w:rPr>
                <w:rFonts w:eastAsia="Calibri" w:cs="Times New Roman"/>
                <w:b/>
                <w:sz w:val="28"/>
                <w:szCs w:val="28"/>
              </w:rPr>
              <w:t xml:space="preserve"> Kỳ họp thường lệ: </w:t>
            </w:r>
          </w:p>
          <w:p w:rsidR="001021C4" w:rsidRDefault="00BF3789" w:rsidP="001021C4">
            <w:pPr>
              <w:spacing w:after="120" w:line="240" w:lineRule="auto"/>
              <w:jc w:val="both"/>
              <w:rPr>
                <w:rFonts w:eastAsia="Calibri" w:cs="Times New Roman"/>
                <w:sz w:val="28"/>
                <w:szCs w:val="28"/>
              </w:rPr>
            </w:pPr>
            <w:r>
              <w:rPr>
                <w:rFonts w:eastAsia="Calibri" w:cs="Times New Roman"/>
                <w:b/>
                <w:sz w:val="28"/>
                <w:szCs w:val="28"/>
              </w:rPr>
              <w:t>+</w:t>
            </w:r>
            <w:r w:rsidR="001021C4">
              <w:rPr>
                <w:rFonts w:eastAsia="Calibri" w:cs="Times New Roman"/>
                <w:b/>
                <w:sz w:val="28"/>
                <w:szCs w:val="28"/>
              </w:rPr>
              <w:t xml:space="preserve"> </w:t>
            </w:r>
            <w:r w:rsidR="001021C4" w:rsidRPr="001021C4">
              <w:rPr>
                <w:rFonts w:eastAsia="Calibri" w:cs="Times New Roman"/>
                <w:sz w:val="28"/>
                <w:szCs w:val="28"/>
              </w:rPr>
              <w:t>C</w:t>
            </w:r>
            <w:r w:rsidR="001021C4">
              <w:rPr>
                <w:rFonts w:eastAsia="Calibri" w:cs="Times New Roman"/>
                <w:sz w:val="28"/>
                <w:szCs w:val="28"/>
              </w:rPr>
              <w:t xml:space="preserve">ấp </w:t>
            </w:r>
            <w:r w:rsidR="001021C4" w:rsidRPr="000834CD">
              <w:rPr>
                <w:rFonts w:eastAsia="Calibri" w:cs="Times New Roman"/>
                <w:sz w:val="28"/>
                <w:szCs w:val="28"/>
              </w:rPr>
              <w:t>tỉnh</w:t>
            </w:r>
            <w:r w:rsidR="00D508B5">
              <w:rPr>
                <w:rFonts w:eastAsia="Calibri" w:cs="Times New Roman"/>
                <w:sz w:val="28"/>
                <w:szCs w:val="28"/>
              </w:rPr>
              <w:t>:</w:t>
            </w:r>
            <w:r w:rsidR="001021C4" w:rsidRPr="000834CD">
              <w:rPr>
                <w:rFonts w:eastAsia="Calibri" w:cs="Times New Roman"/>
                <w:sz w:val="28"/>
                <w:szCs w:val="28"/>
              </w:rPr>
              <w:t xml:space="preserve"> 150 ngườ</w:t>
            </w:r>
            <w:r w:rsidR="001021C4">
              <w:rPr>
                <w:rFonts w:eastAsia="Calibri" w:cs="Times New Roman"/>
                <w:sz w:val="28"/>
                <w:szCs w:val="28"/>
              </w:rPr>
              <w:t>i x 200.000đ x 2 kỳ =</w:t>
            </w:r>
            <w:r w:rsidR="00D508B5">
              <w:rPr>
                <w:rFonts w:eastAsia="Calibri" w:cs="Times New Roman"/>
                <w:sz w:val="28"/>
                <w:szCs w:val="28"/>
              </w:rPr>
              <w:t xml:space="preserve"> </w:t>
            </w:r>
            <w:r w:rsidR="00D508B5" w:rsidRPr="00D508B5">
              <w:rPr>
                <w:rFonts w:eastAsia="Calibri" w:cs="Times New Roman"/>
                <w:b/>
                <w:sz w:val="28"/>
                <w:szCs w:val="28"/>
              </w:rPr>
              <w:t>60.000.000 đồng/năm</w:t>
            </w:r>
          </w:p>
          <w:p w:rsidR="001021C4" w:rsidRPr="00D508B5" w:rsidRDefault="00BF3789" w:rsidP="001021C4">
            <w:pPr>
              <w:spacing w:after="120" w:line="240" w:lineRule="auto"/>
              <w:jc w:val="both"/>
              <w:rPr>
                <w:rFonts w:eastAsia="Calibri" w:cs="Times New Roman"/>
                <w:b/>
                <w:sz w:val="28"/>
                <w:szCs w:val="28"/>
              </w:rPr>
            </w:pPr>
            <w:r>
              <w:rPr>
                <w:rFonts w:eastAsia="Calibri" w:cs="Times New Roman"/>
                <w:sz w:val="28"/>
                <w:szCs w:val="28"/>
              </w:rPr>
              <w:t xml:space="preserve">+ </w:t>
            </w:r>
            <w:r w:rsidR="001021C4">
              <w:rPr>
                <w:rFonts w:eastAsia="Calibri" w:cs="Times New Roman"/>
                <w:sz w:val="28"/>
                <w:szCs w:val="28"/>
              </w:rPr>
              <w:t xml:space="preserve">Cấp </w:t>
            </w:r>
            <w:r w:rsidR="001021C4" w:rsidRPr="000834CD">
              <w:rPr>
                <w:rFonts w:eastAsia="Calibri" w:cs="Times New Roman"/>
                <w:sz w:val="28"/>
                <w:szCs w:val="28"/>
              </w:rPr>
              <w:t>huyện</w:t>
            </w:r>
            <w:r w:rsidR="00D508B5">
              <w:rPr>
                <w:rFonts w:eastAsia="Calibri" w:cs="Times New Roman"/>
                <w:sz w:val="28"/>
                <w:szCs w:val="28"/>
              </w:rPr>
              <w:t>:</w:t>
            </w:r>
            <w:r w:rsidR="001021C4" w:rsidRPr="000834CD">
              <w:rPr>
                <w:rFonts w:eastAsia="Calibri" w:cs="Times New Roman"/>
                <w:sz w:val="28"/>
                <w:szCs w:val="28"/>
              </w:rPr>
              <w:t xml:space="preserve"> 120 ngườ</w:t>
            </w:r>
            <w:r w:rsidR="00D508B5">
              <w:rPr>
                <w:rFonts w:eastAsia="Calibri" w:cs="Times New Roman"/>
                <w:sz w:val="28"/>
                <w:szCs w:val="28"/>
              </w:rPr>
              <w:t>i x 9</w:t>
            </w:r>
            <w:r w:rsidR="001021C4" w:rsidRPr="000834CD">
              <w:rPr>
                <w:rFonts w:eastAsia="Calibri" w:cs="Times New Roman"/>
                <w:sz w:val="28"/>
                <w:szCs w:val="28"/>
              </w:rPr>
              <w:t xml:space="preserve"> </w:t>
            </w:r>
            <w:r w:rsidR="001021C4">
              <w:rPr>
                <w:rFonts w:eastAsia="Calibri" w:cs="Times New Roman"/>
                <w:sz w:val="28"/>
                <w:szCs w:val="28"/>
              </w:rPr>
              <w:t>x 200.000đ x 2 kỳ =</w:t>
            </w:r>
            <w:r w:rsidR="00D508B5">
              <w:rPr>
                <w:rFonts w:eastAsia="Calibri" w:cs="Times New Roman"/>
                <w:b/>
                <w:sz w:val="28"/>
                <w:szCs w:val="28"/>
              </w:rPr>
              <w:t xml:space="preserve"> 432.000.000 đồng/năm</w:t>
            </w:r>
          </w:p>
          <w:p w:rsidR="001021C4" w:rsidRPr="000834CD" w:rsidRDefault="00BF3789" w:rsidP="001021C4">
            <w:pPr>
              <w:spacing w:after="120" w:line="240" w:lineRule="auto"/>
              <w:jc w:val="both"/>
              <w:rPr>
                <w:rFonts w:eastAsia="Calibri" w:cs="Times New Roman"/>
                <w:b/>
                <w:sz w:val="28"/>
                <w:szCs w:val="28"/>
              </w:rPr>
            </w:pPr>
            <w:r>
              <w:rPr>
                <w:rFonts w:eastAsia="Calibri" w:cs="Times New Roman"/>
                <w:sz w:val="28"/>
                <w:szCs w:val="28"/>
              </w:rPr>
              <w:t>+</w:t>
            </w:r>
            <w:r w:rsidR="001021C4">
              <w:rPr>
                <w:rFonts w:eastAsia="Calibri" w:cs="Times New Roman"/>
                <w:sz w:val="28"/>
                <w:szCs w:val="28"/>
              </w:rPr>
              <w:t xml:space="preserve"> Cấp </w:t>
            </w:r>
            <w:r w:rsidR="001021C4" w:rsidRPr="000834CD">
              <w:rPr>
                <w:rFonts w:eastAsia="Calibri" w:cs="Times New Roman"/>
                <w:sz w:val="28"/>
                <w:szCs w:val="28"/>
              </w:rPr>
              <w:t>xã</w:t>
            </w:r>
            <w:r w:rsidR="00D508B5">
              <w:rPr>
                <w:rFonts w:eastAsia="Calibri" w:cs="Times New Roman"/>
                <w:sz w:val="28"/>
                <w:szCs w:val="28"/>
              </w:rPr>
              <w:t>:</w:t>
            </w:r>
            <w:r w:rsidR="001021C4" w:rsidRPr="000834CD">
              <w:rPr>
                <w:rFonts w:eastAsia="Calibri" w:cs="Times New Roman"/>
                <w:sz w:val="28"/>
                <w:szCs w:val="28"/>
              </w:rPr>
              <w:t xml:space="preserve"> 70 ngườ</w:t>
            </w:r>
            <w:r w:rsidR="00D508B5">
              <w:rPr>
                <w:rFonts w:eastAsia="Calibri" w:cs="Times New Roman"/>
                <w:sz w:val="28"/>
                <w:szCs w:val="28"/>
              </w:rPr>
              <w:t>i x 106</w:t>
            </w:r>
            <w:r w:rsidR="001021C4">
              <w:rPr>
                <w:rFonts w:eastAsia="Calibri" w:cs="Times New Roman"/>
                <w:sz w:val="28"/>
                <w:szCs w:val="28"/>
              </w:rPr>
              <w:t xml:space="preserve"> x 200</w:t>
            </w:r>
            <w:r w:rsidR="00D508B5">
              <w:rPr>
                <w:rFonts w:eastAsia="Calibri" w:cs="Times New Roman"/>
                <w:sz w:val="28"/>
                <w:szCs w:val="28"/>
              </w:rPr>
              <w:t>.000đ</w:t>
            </w:r>
            <w:r w:rsidR="001021C4" w:rsidRPr="000834CD">
              <w:rPr>
                <w:rFonts w:eastAsia="Calibri" w:cs="Times New Roman"/>
                <w:sz w:val="28"/>
                <w:szCs w:val="28"/>
              </w:rPr>
              <w:t xml:space="preserve"> x 2 kỳ = </w:t>
            </w:r>
            <w:r w:rsidR="00D508B5" w:rsidRPr="00D508B5">
              <w:rPr>
                <w:rFonts w:eastAsia="Calibri" w:cs="Times New Roman"/>
                <w:b/>
                <w:sz w:val="28"/>
                <w:szCs w:val="28"/>
              </w:rPr>
              <w:t>2.968.000.000 đồng/năm</w:t>
            </w:r>
          </w:p>
          <w:p w:rsidR="001021C4" w:rsidRDefault="00BF3789" w:rsidP="001021C4">
            <w:pPr>
              <w:spacing w:after="120" w:line="240" w:lineRule="auto"/>
              <w:jc w:val="both"/>
              <w:rPr>
                <w:rFonts w:eastAsia="Calibri" w:cs="Times New Roman"/>
                <w:sz w:val="28"/>
                <w:szCs w:val="28"/>
              </w:rPr>
            </w:pPr>
            <w:r>
              <w:rPr>
                <w:rFonts w:eastAsia="Calibri" w:cs="Times New Roman"/>
                <w:sz w:val="28"/>
                <w:szCs w:val="28"/>
              </w:rPr>
              <w:t>-</w:t>
            </w:r>
            <w:r w:rsidR="001021C4" w:rsidRPr="000834CD">
              <w:rPr>
                <w:rFonts w:eastAsia="Calibri" w:cs="Times New Roman"/>
                <w:sz w:val="28"/>
                <w:szCs w:val="28"/>
              </w:rPr>
              <w:t xml:space="preserve"> </w:t>
            </w:r>
            <w:r w:rsidR="001021C4" w:rsidRPr="000834CD">
              <w:rPr>
                <w:rFonts w:eastAsia="Calibri" w:cs="Times New Roman"/>
                <w:b/>
                <w:sz w:val="28"/>
                <w:szCs w:val="28"/>
              </w:rPr>
              <w:t>Kỳ họp chuyên đề:</w:t>
            </w:r>
            <w:r w:rsidR="001021C4" w:rsidRPr="000834CD">
              <w:rPr>
                <w:rFonts w:eastAsia="Calibri" w:cs="Times New Roman"/>
                <w:sz w:val="28"/>
                <w:szCs w:val="28"/>
              </w:rPr>
              <w:t xml:space="preserve"> </w:t>
            </w:r>
          </w:p>
          <w:p w:rsidR="001021C4" w:rsidRDefault="00BF3789" w:rsidP="001021C4">
            <w:pPr>
              <w:spacing w:after="120" w:line="240" w:lineRule="auto"/>
              <w:jc w:val="both"/>
              <w:rPr>
                <w:rFonts w:eastAsia="Calibri" w:cs="Times New Roman"/>
                <w:sz w:val="28"/>
                <w:szCs w:val="28"/>
              </w:rPr>
            </w:pPr>
            <w:r>
              <w:rPr>
                <w:rFonts w:eastAsia="Calibri" w:cs="Times New Roman"/>
                <w:sz w:val="28"/>
                <w:szCs w:val="28"/>
              </w:rPr>
              <w:t>+</w:t>
            </w:r>
            <w:r w:rsidR="001021C4">
              <w:rPr>
                <w:rFonts w:eastAsia="Calibri" w:cs="Times New Roman"/>
                <w:sz w:val="28"/>
                <w:szCs w:val="28"/>
              </w:rPr>
              <w:t xml:space="preserve"> Cấp </w:t>
            </w:r>
            <w:r w:rsidR="001021C4" w:rsidRPr="000834CD">
              <w:rPr>
                <w:rFonts w:eastAsia="Calibri" w:cs="Times New Roman"/>
                <w:sz w:val="28"/>
                <w:szCs w:val="28"/>
              </w:rPr>
              <w:t>tỉnh</w:t>
            </w:r>
            <w:r w:rsidR="00D508B5">
              <w:rPr>
                <w:rFonts w:eastAsia="Calibri" w:cs="Times New Roman"/>
                <w:sz w:val="28"/>
                <w:szCs w:val="28"/>
              </w:rPr>
              <w:t>:</w:t>
            </w:r>
            <w:r w:rsidR="001021C4" w:rsidRPr="000834CD">
              <w:rPr>
                <w:rFonts w:eastAsia="Calibri" w:cs="Times New Roman"/>
                <w:sz w:val="28"/>
                <w:szCs w:val="28"/>
              </w:rPr>
              <w:t xml:space="preserve"> 100 người </w:t>
            </w:r>
            <w:r w:rsidR="001021C4">
              <w:rPr>
                <w:rFonts w:eastAsia="Calibri" w:cs="Times New Roman"/>
                <w:sz w:val="28"/>
                <w:szCs w:val="28"/>
              </w:rPr>
              <w:t>x 200.000đ x 2 kỳ =</w:t>
            </w:r>
            <w:r w:rsidR="00D508B5">
              <w:rPr>
                <w:rFonts w:eastAsia="Calibri" w:cs="Times New Roman"/>
                <w:sz w:val="28"/>
                <w:szCs w:val="28"/>
              </w:rPr>
              <w:t xml:space="preserve"> </w:t>
            </w:r>
            <w:r w:rsidR="00D508B5" w:rsidRPr="00D508B5">
              <w:rPr>
                <w:rFonts w:eastAsia="Calibri" w:cs="Times New Roman"/>
                <w:b/>
                <w:sz w:val="28"/>
                <w:szCs w:val="28"/>
              </w:rPr>
              <w:t>40.000.000 đồng/năm</w:t>
            </w:r>
          </w:p>
          <w:p w:rsidR="001021C4" w:rsidRDefault="00BF3789" w:rsidP="001021C4">
            <w:pPr>
              <w:spacing w:after="120" w:line="240" w:lineRule="auto"/>
              <w:jc w:val="both"/>
              <w:rPr>
                <w:rFonts w:eastAsia="Calibri" w:cs="Times New Roman"/>
                <w:sz w:val="28"/>
                <w:szCs w:val="28"/>
              </w:rPr>
            </w:pPr>
            <w:r>
              <w:rPr>
                <w:rFonts w:eastAsia="Calibri" w:cs="Times New Roman"/>
                <w:sz w:val="28"/>
                <w:szCs w:val="28"/>
              </w:rPr>
              <w:lastRenderedPageBreak/>
              <w:t>+</w:t>
            </w:r>
            <w:r w:rsidR="001021C4">
              <w:rPr>
                <w:rFonts w:eastAsia="Calibri" w:cs="Times New Roman"/>
                <w:sz w:val="28"/>
                <w:szCs w:val="28"/>
              </w:rPr>
              <w:t xml:space="preserve"> Cấp </w:t>
            </w:r>
            <w:r w:rsidR="001021C4" w:rsidRPr="000834CD">
              <w:rPr>
                <w:rFonts w:eastAsia="Calibri" w:cs="Times New Roman"/>
                <w:sz w:val="28"/>
                <w:szCs w:val="28"/>
              </w:rPr>
              <w:t>huyện</w:t>
            </w:r>
            <w:r w:rsidR="00D508B5">
              <w:rPr>
                <w:rFonts w:eastAsia="Calibri" w:cs="Times New Roman"/>
                <w:sz w:val="28"/>
                <w:szCs w:val="28"/>
              </w:rPr>
              <w:t>:</w:t>
            </w:r>
            <w:r w:rsidR="001021C4" w:rsidRPr="000834CD">
              <w:rPr>
                <w:rFonts w:eastAsia="Calibri" w:cs="Times New Roman"/>
                <w:sz w:val="28"/>
                <w:szCs w:val="28"/>
              </w:rPr>
              <w:t xml:space="preserve"> 60 ngườ</w:t>
            </w:r>
            <w:r w:rsidR="00D508B5">
              <w:rPr>
                <w:rFonts w:eastAsia="Calibri" w:cs="Times New Roman"/>
                <w:sz w:val="28"/>
                <w:szCs w:val="28"/>
              </w:rPr>
              <w:t xml:space="preserve">i x 9 x </w:t>
            </w:r>
            <w:r w:rsidR="001021C4">
              <w:rPr>
                <w:rFonts w:eastAsia="Calibri" w:cs="Times New Roman"/>
                <w:sz w:val="28"/>
                <w:szCs w:val="28"/>
              </w:rPr>
              <w:t>200.000đ x 2 kỳ =</w:t>
            </w:r>
            <w:r w:rsidR="00D508B5">
              <w:rPr>
                <w:rFonts w:eastAsia="Calibri" w:cs="Times New Roman"/>
                <w:sz w:val="28"/>
                <w:szCs w:val="28"/>
              </w:rPr>
              <w:t xml:space="preserve"> </w:t>
            </w:r>
            <w:r w:rsidR="00D508B5" w:rsidRPr="00D508B5">
              <w:rPr>
                <w:rFonts w:eastAsia="Calibri" w:cs="Times New Roman"/>
                <w:b/>
                <w:sz w:val="28"/>
                <w:szCs w:val="28"/>
              </w:rPr>
              <w:t>216.000.000 đồng/năm</w:t>
            </w:r>
          </w:p>
          <w:p w:rsidR="0042643A" w:rsidRDefault="00BF3789" w:rsidP="00635101">
            <w:pPr>
              <w:spacing w:after="120" w:line="240" w:lineRule="auto"/>
              <w:jc w:val="both"/>
              <w:rPr>
                <w:rFonts w:eastAsia="Calibri" w:cs="Times New Roman"/>
                <w:b/>
                <w:sz w:val="28"/>
                <w:szCs w:val="28"/>
              </w:rPr>
            </w:pPr>
            <w:r>
              <w:rPr>
                <w:rFonts w:eastAsia="Calibri" w:cs="Times New Roman"/>
                <w:sz w:val="28"/>
                <w:szCs w:val="28"/>
              </w:rPr>
              <w:t>+</w:t>
            </w:r>
            <w:r w:rsidR="001021C4">
              <w:rPr>
                <w:rFonts w:eastAsia="Calibri" w:cs="Times New Roman"/>
                <w:sz w:val="28"/>
                <w:szCs w:val="28"/>
              </w:rPr>
              <w:t xml:space="preserve"> Cấp </w:t>
            </w:r>
            <w:r w:rsidR="001021C4" w:rsidRPr="000834CD">
              <w:rPr>
                <w:rFonts w:eastAsia="Calibri" w:cs="Times New Roman"/>
                <w:sz w:val="28"/>
                <w:szCs w:val="28"/>
              </w:rPr>
              <w:t>xã</w:t>
            </w:r>
            <w:r w:rsidR="00D508B5">
              <w:rPr>
                <w:rFonts w:eastAsia="Calibri" w:cs="Times New Roman"/>
                <w:sz w:val="28"/>
                <w:szCs w:val="28"/>
              </w:rPr>
              <w:t>:</w:t>
            </w:r>
            <w:r w:rsidR="001021C4" w:rsidRPr="000834CD">
              <w:rPr>
                <w:rFonts w:eastAsia="Calibri" w:cs="Times New Roman"/>
                <w:sz w:val="28"/>
                <w:szCs w:val="28"/>
              </w:rPr>
              <w:t xml:space="preserve"> 50 ngườ</w:t>
            </w:r>
            <w:r w:rsidR="00D508B5">
              <w:rPr>
                <w:rFonts w:eastAsia="Calibri" w:cs="Times New Roman"/>
                <w:sz w:val="28"/>
                <w:szCs w:val="28"/>
              </w:rPr>
              <w:t>i x 106</w:t>
            </w:r>
            <w:r w:rsidR="001021C4" w:rsidRPr="000834CD">
              <w:rPr>
                <w:rFonts w:eastAsia="Calibri" w:cs="Times New Roman"/>
                <w:sz w:val="28"/>
                <w:szCs w:val="28"/>
              </w:rPr>
              <w:t xml:space="preserve"> x </w:t>
            </w:r>
            <w:r w:rsidR="001021C4">
              <w:rPr>
                <w:rFonts w:eastAsia="Calibri" w:cs="Times New Roman"/>
                <w:sz w:val="28"/>
                <w:szCs w:val="28"/>
              </w:rPr>
              <w:t>20</w:t>
            </w:r>
            <w:r w:rsidR="00D508B5">
              <w:rPr>
                <w:rFonts w:eastAsia="Calibri" w:cs="Times New Roman"/>
                <w:sz w:val="28"/>
                <w:szCs w:val="28"/>
              </w:rPr>
              <w:t>0.000đ</w:t>
            </w:r>
            <w:r w:rsidR="001021C4" w:rsidRPr="000834CD">
              <w:rPr>
                <w:rFonts w:eastAsia="Calibri" w:cs="Times New Roman"/>
                <w:sz w:val="28"/>
                <w:szCs w:val="28"/>
              </w:rPr>
              <w:t xml:space="preserve"> x 2 kỳ =</w:t>
            </w:r>
            <w:r w:rsidR="001021C4">
              <w:rPr>
                <w:rFonts w:eastAsia="Calibri" w:cs="Times New Roman"/>
                <w:sz w:val="28"/>
                <w:szCs w:val="28"/>
              </w:rPr>
              <w:t xml:space="preserve"> </w:t>
            </w:r>
            <w:r w:rsidR="00D508B5">
              <w:rPr>
                <w:rFonts w:eastAsia="Calibri" w:cs="Times New Roman"/>
                <w:b/>
                <w:sz w:val="28"/>
                <w:szCs w:val="28"/>
              </w:rPr>
              <w:t>2.120.000.000 đồng/năm</w:t>
            </w:r>
          </w:p>
          <w:p w:rsidR="00FE4E50" w:rsidRPr="00FE4E50" w:rsidRDefault="00FE4E50" w:rsidP="00FE4E50">
            <w:pPr>
              <w:spacing w:after="120" w:line="240" w:lineRule="auto"/>
              <w:jc w:val="both"/>
              <w:rPr>
                <w:rFonts w:eastAsia="Calibri" w:cs="Times New Roman"/>
                <w:b/>
                <w:i/>
                <w:sz w:val="28"/>
                <w:szCs w:val="28"/>
              </w:rPr>
            </w:pPr>
            <w:r w:rsidRPr="00FE4E50">
              <w:rPr>
                <w:rFonts w:eastAsia="Calibri" w:cs="Times New Roman"/>
                <w:b/>
                <w:i/>
                <w:sz w:val="28"/>
                <w:szCs w:val="28"/>
              </w:rPr>
              <w:t xml:space="preserve">* Tổng cộng: </w:t>
            </w:r>
            <w:r>
              <w:rPr>
                <w:rFonts w:eastAsia="Calibri" w:cs="Times New Roman"/>
                <w:b/>
                <w:sz w:val="28"/>
                <w:szCs w:val="28"/>
              </w:rPr>
              <w:t>5</w:t>
            </w:r>
            <w:r w:rsidRPr="00FE4E50">
              <w:rPr>
                <w:rFonts w:eastAsia="Calibri" w:cs="Times New Roman"/>
                <w:b/>
                <w:sz w:val="28"/>
                <w:szCs w:val="28"/>
              </w:rPr>
              <w:t>.8</w:t>
            </w:r>
            <w:r>
              <w:rPr>
                <w:rFonts w:eastAsia="Calibri" w:cs="Times New Roman"/>
                <w:b/>
                <w:sz w:val="28"/>
                <w:szCs w:val="28"/>
              </w:rPr>
              <w:t>36</w:t>
            </w:r>
            <w:r w:rsidRPr="00FE4E50">
              <w:rPr>
                <w:rFonts w:eastAsia="Calibri" w:cs="Times New Roman"/>
                <w:b/>
                <w:sz w:val="28"/>
                <w:szCs w:val="28"/>
              </w:rPr>
              <w:t>.000.000 đồng/năm</w:t>
            </w:r>
          </w:p>
        </w:tc>
        <w:tc>
          <w:tcPr>
            <w:tcW w:w="2693" w:type="dxa"/>
          </w:tcPr>
          <w:p w:rsidR="0042643A" w:rsidRDefault="0042643A" w:rsidP="00635101">
            <w:pPr>
              <w:spacing w:after="120" w:line="240" w:lineRule="auto"/>
              <w:jc w:val="both"/>
              <w:rPr>
                <w:rFonts w:eastAsia="Calibri" w:cs="Times New Roman"/>
                <w:b/>
                <w:sz w:val="28"/>
                <w:szCs w:val="28"/>
              </w:rPr>
            </w:pPr>
            <w:r w:rsidRPr="000834CD">
              <w:rPr>
                <w:rFonts w:eastAsia="Calibri" w:cs="Times New Roman"/>
                <w:b/>
                <w:sz w:val="28"/>
                <w:szCs w:val="28"/>
              </w:rPr>
              <w:lastRenderedPageBreak/>
              <w:t>1</w:t>
            </w:r>
            <w:r w:rsidR="00F421C4">
              <w:rPr>
                <w:rFonts w:eastAsia="Calibri" w:cs="Times New Roman"/>
                <w:b/>
                <w:sz w:val="28"/>
                <w:szCs w:val="28"/>
              </w:rPr>
              <w:t>.</w:t>
            </w:r>
            <w:r w:rsidRPr="000834CD">
              <w:rPr>
                <w:rFonts w:eastAsia="Calibri" w:cs="Times New Roman"/>
                <w:b/>
                <w:sz w:val="28"/>
                <w:szCs w:val="28"/>
              </w:rPr>
              <w:t>459.000.000 đồng/năm.</w:t>
            </w:r>
            <w:r w:rsidR="00BF3789">
              <w:rPr>
                <w:rFonts w:eastAsia="Calibri" w:cs="Times New Roman"/>
                <w:b/>
                <w:sz w:val="28"/>
                <w:szCs w:val="28"/>
              </w:rPr>
              <w:t xml:space="preserve"> </w:t>
            </w:r>
          </w:p>
          <w:p w:rsidR="00E94B35" w:rsidRDefault="00E94B35" w:rsidP="00BF3789">
            <w:pPr>
              <w:spacing w:after="120" w:line="240" w:lineRule="auto"/>
              <w:jc w:val="both"/>
              <w:rPr>
                <w:rFonts w:eastAsia="Calibri" w:cs="Times New Roman"/>
                <w:b/>
                <w:sz w:val="28"/>
                <w:szCs w:val="28"/>
              </w:rPr>
            </w:pPr>
          </w:p>
          <w:p w:rsidR="00BF3789" w:rsidRPr="00F421C4" w:rsidRDefault="00BF3789" w:rsidP="00F421C4"/>
        </w:tc>
      </w:tr>
      <w:tr w:rsidR="0042643A" w:rsidRPr="000834CD" w:rsidTr="00F421C4">
        <w:trPr>
          <w:trHeight w:val="145"/>
        </w:trPr>
        <w:tc>
          <w:tcPr>
            <w:tcW w:w="2835" w:type="dxa"/>
            <w:shd w:val="clear" w:color="auto" w:fill="auto"/>
          </w:tcPr>
          <w:p w:rsidR="0042643A" w:rsidRPr="000834CD" w:rsidRDefault="0042643A" w:rsidP="00635101">
            <w:pPr>
              <w:spacing w:after="120" w:line="240" w:lineRule="auto"/>
              <w:jc w:val="both"/>
              <w:rPr>
                <w:rFonts w:eastAsia="Calibri" w:cs="Times New Roman"/>
                <w:sz w:val="28"/>
                <w:szCs w:val="28"/>
              </w:rPr>
            </w:pPr>
            <w:r w:rsidRPr="000834CD">
              <w:rPr>
                <w:rFonts w:eastAsia="Calibri" w:cs="Times New Roman"/>
                <w:b/>
                <w:sz w:val="28"/>
                <w:szCs w:val="28"/>
              </w:rPr>
              <w:lastRenderedPageBreak/>
              <w:t>1.8.</w:t>
            </w:r>
            <w:r w:rsidRPr="000834CD">
              <w:rPr>
                <w:rFonts w:eastAsia="Calibri" w:cs="Times New Roman"/>
                <w:sz w:val="28"/>
                <w:szCs w:val="28"/>
              </w:rPr>
              <w:t xml:space="preserve"> Chi hỗ trợ tiền ăn tập trung cho cuộc họp nhận xét, đánh giá, rút kinh nghiệm công tác tổ chức kỳ họp  HĐND cho đại biểu HĐND, khách mời và lực lượng trực tiếp phục vụ, mức chi: </w:t>
            </w:r>
          </w:p>
          <w:p w:rsidR="0042643A" w:rsidRPr="000834CD" w:rsidRDefault="0042643A" w:rsidP="00635101">
            <w:pPr>
              <w:spacing w:after="120" w:line="240" w:lineRule="auto"/>
              <w:jc w:val="both"/>
              <w:rPr>
                <w:rFonts w:eastAsia="Calibri" w:cs="Times New Roman"/>
                <w:sz w:val="28"/>
                <w:szCs w:val="28"/>
              </w:rPr>
            </w:pPr>
            <w:r w:rsidRPr="000834CD">
              <w:rPr>
                <w:rFonts w:eastAsia="Times New Roman" w:cs="Times New Roman"/>
                <w:i/>
                <w:spacing w:val="-6"/>
                <w:sz w:val="28"/>
                <w:szCs w:val="28"/>
                <w:lang w:val="nl-NL"/>
              </w:rPr>
              <w:lastRenderedPageBreak/>
              <w:t>(Nghị quyết số 76/2018/NQ-HĐND)</w:t>
            </w:r>
          </w:p>
        </w:tc>
        <w:tc>
          <w:tcPr>
            <w:tcW w:w="3119" w:type="dxa"/>
            <w:shd w:val="clear" w:color="auto" w:fill="auto"/>
          </w:tcPr>
          <w:p w:rsidR="0042643A" w:rsidRPr="00595748" w:rsidRDefault="001021C4" w:rsidP="00635101">
            <w:pPr>
              <w:spacing w:after="120" w:line="240" w:lineRule="auto"/>
              <w:jc w:val="both"/>
              <w:rPr>
                <w:rFonts w:eastAsia="Calibri" w:cs="Times New Roman"/>
                <w:b/>
                <w:sz w:val="28"/>
                <w:szCs w:val="28"/>
              </w:rPr>
            </w:pPr>
            <w:r>
              <w:rPr>
                <w:rFonts w:eastAsia="Calibri" w:cs="Times New Roman"/>
                <w:b/>
                <w:sz w:val="28"/>
                <w:szCs w:val="28"/>
              </w:rPr>
              <w:lastRenderedPageBreak/>
              <w:t xml:space="preserve">* </w:t>
            </w:r>
            <w:r w:rsidR="0042643A" w:rsidRPr="00595748">
              <w:rPr>
                <w:rFonts w:eastAsia="Calibri" w:cs="Times New Roman"/>
                <w:b/>
                <w:sz w:val="28"/>
                <w:szCs w:val="28"/>
              </w:rPr>
              <w:t>Mức chi:</w:t>
            </w:r>
          </w:p>
          <w:p w:rsidR="0042643A" w:rsidRPr="000834CD" w:rsidRDefault="0042643A" w:rsidP="00635101">
            <w:pPr>
              <w:spacing w:after="120" w:line="240" w:lineRule="auto"/>
              <w:jc w:val="both"/>
              <w:rPr>
                <w:rFonts w:eastAsia="Calibri" w:cs="Times New Roman"/>
                <w:sz w:val="28"/>
                <w:szCs w:val="28"/>
              </w:rPr>
            </w:pPr>
            <w:r w:rsidRPr="000834CD">
              <w:rPr>
                <w:rFonts w:eastAsia="Calibri" w:cs="Times New Roman"/>
                <w:sz w:val="28"/>
                <w:szCs w:val="28"/>
              </w:rPr>
              <w:t>- Cấp tỉnh: 120.000 đồng/người/cuộc họp.</w:t>
            </w:r>
          </w:p>
          <w:p w:rsidR="0042643A" w:rsidRPr="000834CD" w:rsidRDefault="0042643A" w:rsidP="00635101">
            <w:pPr>
              <w:spacing w:after="120" w:line="240" w:lineRule="auto"/>
              <w:jc w:val="both"/>
              <w:rPr>
                <w:rFonts w:eastAsia="Calibri" w:cs="Times New Roman"/>
                <w:sz w:val="28"/>
                <w:szCs w:val="28"/>
              </w:rPr>
            </w:pPr>
            <w:r w:rsidRPr="000834CD">
              <w:rPr>
                <w:rFonts w:eastAsia="Calibri" w:cs="Times New Roman"/>
                <w:sz w:val="28"/>
                <w:szCs w:val="28"/>
              </w:rPr>
              <w:t>- Cấp huyện: 100.000 đồng/người/cuộc họp.</w:t>
            </w:r>
          </w:p>
          <w:p w:rsidR="0042643A" w:rsidRDefault="0042643A" w:rsidP="00635101">
            <w:pPr>
              <w:spacing w:after="120" w:line="240" w:lineRule="auto"/>
              <w:jc w:val="both"/>
              <w:rPr>
                <w:rFonts w:eastAsia="Calibri" w:cs="Times New Roman"/>
                <w:sz w:val="28"/>
                <w:szCs w:val="28"/>
              </w:rPr>
            </w:pPr>
            <w:r w:rsidRPr="000834CD">
              <w:rPr>
                <w:rFonts w:eastAsia="Calibri" w:cs="Times New Roman"/>
                <w:sz w:val="28"/>
                <w:szCs w:val="28"/>
              </w:rPr>
              <w:t>- Cấp xã: 80.000 đồng/người/cuộc họp.</w:t>
            </w:r>
          </w:p>
          <w:p w:rsidR="00C65DFF" w:rsidRDefault="00C65DFF" w:rsidP="0042643A">
            <w:pPr>
              <w:spacing w:after="120" w:line="240" w:lineRule="auto"/>
              <w:jc w:val="both"/>
              <w:rPr>
                <w:rFonts w:eastAsia="Calibri" w:cs="Times New Roman"/>
                <w:b/>
                <w:sz w:val="28"/>
                <w:szCs w:val="28"/>
              </w:rPr>
            </w:pPr>
          </w:p>
          <w:p w:rsidR="0042643A" w:rsidRDefault="0042643A" w:rsidP="0042643A">
            <w:pPr>
              <w:spacing w:after="120" w:line="240" w:lineRule="auto"/>
              <w:jc w:val="both"/>
              <w:rPr>
                <w:rFonts w:eastAsia="Calibri" w:cs="Times New Roman"/>
                <w:sz w:val="28"/>
                <w:szCs w:val="28"/>
              </w:rPr>
            </w:pPr>
            <w:r>
              <w:rPr>
                <w:rFonts w:eastAsia="Calibri" w:cs="Times New Roman"/>
                <w:b/>
                <w:sz w:val="28"/>
                <w:szCs w:val="28"/>
              </w:rPr>
              <w:lastRenderedPageBreak/>
              <w:t xml:space="preserve">* </w:t>
            </w:r>
            <w:r w:rsidRPr="00855072">
              <w:rPr>
                <w:rFonts w:eastAsia="Calibri" w:cs="Times New Roman"/>
                <w:b/>
                <w:sz w:val="28"/>
                <w:szCs w:val="28"/>
              </w:rPr>
              <w:t>Kinh phí:</w:t>
            </w:r>
            <w:r w:rsidRPr="000834CD">
              <w:rPr>
                <w:rFonts w:eastAsia="Calibri" w:cs="Times New Roman"/>
                <w:sz w:val="28"/>
                <w:szCs w:val="28"/>
              </w:rPr>
              <w:t xml:space="preserve"> </w:t>
            </w:r>
          </w:p>
          <w:p w:rsidR="0042643A" w:rsidRPr="00DF48DA" w:rsidRDefault="0042643A" w:rsidP="0042643A">
            <w:pPr>
              <w:spacing w:after="120" w:line="240" w:lineRule="auto"/>
              <w:jc w:val="both"/>
              <w:rPr>
                <w:rFonts w:eastAsia="Calibri" w:cs="Times New Roman"/>
                <w:b/>
                <w:sz w:val="28"/>
                <w:szCs w:val="28"/>
              </w:rPr>
            </w:pPr>
            <w:r>
              <w:rPr>
                <w:rFonts w:eastAsia="Calibri" w:cs="Times New Roman"/>
                <w:sz w:val="28"/>
                <w:szCs w:val="28"/>
              </w:rPr>
              <w:t xml:space="preserve">- Cấp </w:t>
            </w:r>
            <w:r w:rsidRPr="000834CD">
              <w:rPr>
                <w:rFonts w:eastAsia="Calibri" w:cs="Times New Roman"/>
                <w:sz w:val="28"/>
                <w:szCs w:val="28"/>
              </w:rPr>
              <w:t>tỉnh</w:t>
            </w:r>
            <w:r>
              <w:rPr>
                <w:rFonts w:eastAsia="Calibri" w:cs="Times New Roman"/>
                <w:sz w:val="28"/>
                <w:szCs w:val="28"/>
              </w:rPr>
              <w:t>:</w:t>
            </w:r>
            <w:r w:rsidRPr="000834CD">
              <w:rPr>
                <w:rFonts w:eastAsia="Calibri" w:cs="Times New Roman"/>
                <w:sz w:val="28"/>
                <w:szCs w:val="28"/>
              </w:rPr>
              <w:t xml:space="preserve"> 50 người</w:t>
            </w:r>
            <w:r>
              <w:rPr>
                <w:rFonts w:eastAsia="Calibri" w:cs="Times New Roman"/>
                <w:sz w:val="28"/>
                <w:szCs w:val="28"/>
              </w:rPr>
              <w:t xml:space="preserve"> x 12</w:t>
            </w:r>
            <w:r w:rsidRPr="000834CD">
              <w:rPr>
                <w:rFonts w:eastAsia="Calibri" w:cs="Times New Roman"/>
                <w:sz w:val="28"/>
                <w:szCs w:val="28"/>
              </w:rPr>
              <w:t>0.000đ</w:t>
            </w:r>
            <w:r>
              <w:rPr>
                <w:rFonts w:eastAsia="Calibri" w:cs="Times New Roman"/>
                <w:sz w:val="28"/>
                <w:szCs w:val="28"/>
              </w:rPr>
              <w:t xml:space="preserve"> = </w:t>
            </w:r>
            <w:r w:rsidR="00DF48DA" w:rsidRPr="00DF48DA">
              <w:rPr>
                <w:rFonts w:eastAsia="Calibri" w:cs="Times New Roman"/>
                <w:b/>
                <w:sz w:val="28"/>
                <w:szCs w:val="28"/>
              </w:rPr>
              <w:t>6.000.000 đồng/năm</w:t>
            </w:r>
          </w:p>
          <w:p w:rsidR="0042643A" w:rsidRDefault="0042643A" w:rsidP="0042643A">
            <w:pPr>
              <w:spacing w:after="120" w:line="240" w:lineRule="auto"/>
              <w:jc w:val="both"/>
              <w:rPr>
                <w:rFonts w:eastAsia="Calibri" w:cs="Times New Roman"/>
                <w:sz w:val="28"/>
                <w:szCs w:val="28"/>
              </w:rPr>
            </w:pPr>
            <w:r>
              <w:rPr>
                <w:rFonts w:eastAsia="Calibri" w:cs="Times New Roman"/>
                <w:sz w:val="28"/>
                <w:szCs w:val="28"/>
              </w:rPr>
              <w:t xml:space="preserve">- Cấp </w:t>
            </w:r>
            <w:r w:rsidRPr="000834CD">
              <w:rPr>
                <w:rFonts w:eastAsia="Calibri" w:cs="Times New Roman"/>
                <w:sz w:val="28"/>
                <w:szCs w:val="28"/>
              </w:rPr>
              <w:t>huyện</w:t>
            </w:r>
            <w:r>
              <w:rPr>
                <w:rFonts w:eastAsia="Calibri" w:cs="Times New Roman"/>
                <w:sz w:val="28"/>
                <w:szCs w:val="28"/>
              </w:rPr>
              <w:t>:</w:t>
            </w:r>
            <w:r w:rsidRPr="000834CD">
              <w:rPr>
                <w:rFonts w:eastAsia="Calibri" w:cs="Times New Roman"/>
                <w:sz w:val="28"/>
                <w:szCs w:val="28"/>
              </w:rPr>
              <w:t xml:space="preserve"> 34 người </w:t>
            </w:r>
            <w:r>
              <w:rPr>
                <w:rFonts w:eastAsia="Calibri" w:cs="Times New Roman"/>
                <w:sz w:val="28"/>
                <w:szCs w:val="28"/>
              </w:rPr>
              <w:t>x 100</w:t>
            </w:r>
            <w:r w:rsidR="00DF48DA">
              <w:rPr>
                <w:rFonts w:eastAsia="Calibri" w:cs="Times New Roman"/>
                <w:sz w:val="28"/>
                <w:szCs w:val="28"/>
              </w:rPr>
              <w:t>.000đ x 9</w:t>
            </w:r>
            <w:r>
              <w:rPr>
                <w:rFonts w:eastAsia="Calibri" w:cs="Times New Roman"/>
                <w:sz w:val="28"/>
                <w:szCs w:val="28"/>
              </w:rPr>
              <w:t xml:space="preserve"> =</w:t>
            </w:r>
            <w:r w:rsidR="00DF48DA">
              <w:rPr>
                <w:rFonts w:eastAsia="Calibri" w:cs="Times New Roman"/>
                <w:sz w:val="28"/>
                <w:szCs w:val="28"/>
              </w:rPr>
              <w:t xml:space="preserve"> </w:t>
            </w:r>
            <w:r w:rsidR="00DF48DA" w:rsidRPr="00DF48DA">
              <w:rPr>
                <w:rFonts w:eastAsia="Calibri" w:cs="Times New Roman"/>
                <w:b/>
                <w:sz w:val="28"/>
                <w:szCs w:val="28"/>
              </w:rPr>
              <w:t>30.600.000 đồng/năm</w:t>
            </w:r>
          </w:p>
          <w:p w:rsidR="0042643A" w:rsidRDefault="0042643A" w:rsidP="0042643A">
            <w:pPr>
              <w:spacing w:after="120" w:line="240" w:lineRule="auto"/>
              <w:jc w:val="both"/>
              <w:rPr>
                <w:rFonts w:eastAsia="Calibri" w:cs="Times New Roman"/>
                <w:b/>
                <w:sz w:val="28"/>
                <w:szCs w:val="28"/>
              </w:rPr>
            </w:pPr>
            <w:r>
              <w:rPr>
                <w:rFonts w:eastAsia="Calibri" w:cs="Times New Roman"/>
                <w:sz w:val="28"/>
                <w:szCs w:val="28"/>
              </w:rPr>
              <w:t xml:space="preserve">- Cấp </w:t>
            </w:r>
            <w:r w:rsidRPr="000834CD">
              <w:rPr>
                <w:rFonts w:eastAsia="Calibri" w:cs="Times New Roman"/>
                <w:sz w:val="28"/>
                <w:szCs w:val="28"/>
              </w:rPr>
              <w:t>xã</w:t>
            </w:r>
            <w:r>
              <w:rPr>
                <w:rFonts w:eastAsia="Calibri" w:cs="Times New Roman"/>
                <w:sz w:val="28"/>
                <w:szCs w:val="28"/>
              </w:rPr>
              <w:t>:</w:t>
            </w:r>
            <w:r w:rsidRPr="000834CD">
              <w:rPr>
                <w:rFonts w:eastAsia="Calibri" w:cs="Times New Roman"/>
                <w:sz w:val="28"/>
                <w:szCs w:val="28"/>
              </w:rPr>
              <w:t xml:space="preserve"> 25 ngườ</w:t>
            </w:r>
            <w:r>
              <w:rPr>
                <w:rFonts w:eastAsia="Calibri" w:cs="Times New Roman"/>
                <w:sz w:val="28"/>
                <w:szCs w:val="28"/>
              </w:rPr>
              <w:t>i x 8</w:t>
            </w:r>
            <w:r w:rsidR="00DF48DA">
              <w:rPr>
                <w:rFonts w:eastAsia="Calibri" w:cs="Times New Roman"/>
                <w:sz w:val="28"/>
                <w:szCs w:val="28"/>
              </w:rPr>
              <w:t>0.000đ x 106</w:t>
            </w:r>
            <w:r w:rsidRPr="000834CD">
              <w:rPr>
                <w:rFonts w:eastAsia="Calibri" w:cs="Times New Roman"/>
                <w:sz w:val="28"/>
                <w:szCs w:val="28"/>
              </w:rPr>
              <w:t xml:space="preserve"> x 2 kỳ = </w:t>
            </w:r>
            <w:r w:rsidR="00DF48DA" w:rsidRPr="00DF48DA">
              <w:rPr>
                <w:rFonts w:eastAsia="Calibri" w:cs="Times New Roman"/>
                <w:b/>
                <w:sz w:val="28"/>
                <w:szCs w:val="28"/>
              </w:rPr>
              <w:t>424.000.000 đồng/năm</w:t>
            </w:r>
          </w:p>
          <w:p w:rsidR="00E20A3B" w:rsidRPr="00E20A3B" w:rsidRDefault="00E20A3B" w:rsidP="0042643A">
            <w:pPr>
              <w:spacing w:after="120" w:line="240" w:lineRule="auto"/>
              <w:jc w:val="both"/>
              <w:rPr>
                <w:rFonts w:eastAsia="Calibri" w:cs="Times New Roman"/>
                <w:i/>
                <w:sz w:val="28"/>
                <w:szCs w:val="28"/>
              </w:rPr>
            </w:pPr>
            <w:r w:rsidRPr="00E20A3B">
              <w:rPr>
                <w:rFonts w:eastAsia="Calibri" w:cs="Times New Roman"/>
                <w:b/>
                <w:i/>
                <w:sz w:val="28"/>
                <w:szCs w:val="28"/>
              </w:rPr>
              <w:t xml:space="preserve">* Tổng cộng: </w:t>
            </w:r>
            <w:r w:rsidRPr="00E20A3B">
              <w:rPr>
                <w:rFonts w:eastAsia="Calibri" w:cs="Times New Roman"/>
                <w:b/>
                <w:sz w:val="28"/>
                <w:szCs w:val="28"/>
              </w:rPr>
              <w:t>460.600.000 đồng/năm</w:t>
            </w:r>
          </w:p>
        </w:tc>
        <w:tc>
          <w:tcPr>
            <w:tcW w:w="3685" w:type="dxa"/>
          </w:tcPr>
          <w:p w:rsidR="0042643A" w:rsidRDefault="001021C4" w:rsidP="00635101">
            <w:pPr>
              <w:spacing w:after="120" w:line="240" w:lineRule="auto"/>
              <w:jc w:val="both"/>
              <w:rPr>
                <w:rFonts w:eastAsia="Calibri" w:cs="Times New Roman"/>
                <w:b/>
                <w:sz w:val="28"/>
                <w:szCs w:val="28"/>
              </w:rPr>
            </w:pPr>
            <w:r>
              <w:rPr>
                <w:rFonts w:eastAsia="Calibri" w:cs="Times New Roman"/>
                <w:b/>
                <w:sz w:val="28"/>
                <w:szCs w:val="28"/>
              </w:rPr>
              <w:lastRenderedPageBreak/>
              <w:t xml:space="preserve">* </w:t>
            </w:r>
            <w:r w:rsidR="0042643A" w:rsidRPr="000834CD">
              <w:rPr>
                <w:rFonts w:eastAsia="Calibri" w:cs="Times New Roman"/>
                <w:b/>
                <w:sz w:val="28"/>
                <w:szCs w:val="28"/>
              </w:rPr>
              <w:t xml:space="preserve">Nâng mức chi: </w:t>
            </w:r>
          </w:p>
          <w:p w:rsidR="0042643A" w:rsidRPr="000834CD" w:rsidRDefault="0042643A" w:rsidP="00635101">
            <w:pPr>
              <w:spacing w:after="120" w:line="240" w:lineRule="auto"/>
              <w:jc w:val="both"/>
              <w:rPr>
                <w:rFonts w:eastAsia="Calibri" w:cs="Times New Roman"/>
                <w:sz w:val="28"/>
                <w:szCs w:val="28"/>
              </w:rPr>
            </w:pPr>
            <w:r w:rsidRPr="000834CD">
              <w:rPr>
                <w:rFonts w:eastAsia="Calibri" w:cs="Times New Roman"/>
                <w:sz w:val="28"/>
                <w:szCs w:val="28"/>
              </w:rPr>
              <w:t>- Cấp tỉ</w:t>
            </w:r>
            <w:r>
              <w:rPr>
                <w:rFonts w:eastAsia="Calibri" w:cs="Times New Roman"/>
                <w:sz w:val="28"/>
                <w:szCs w:val="28"/>
              </w:rPr>
              <w:t>nh: 15</w:t>
            </w:r>
            <w:r w:rsidRPr="000834CD">
              <w:rPr>
                <w:rFonts w:eastAsia="Calibri" w:cs="Times New Roman"/>
                <w:sz w:val="28"/>
                <w:szCs w:val="28"/>
              </w:rPr>
              <w:t>0.000 đồng/người/cuộc họp.</w:t>
            </w:r>
          </w:p>
          <w:p w:rsidR="0042643A" w:rsidRPr="000834CD" w:rsidRDefault="0042643A" w:rsidP="00635101">
            <w:pPr>
              <w:spacing w:after="120" w:line="240" w:lineRule="auto"/>
              <w:jc w:val="both"/>
              <w:rPr>
                <w:rFonts w:eastAsia="Calibri" w:cs="Times New Roman"/>
                <w:sz w:val="28"/>
                <w:szCs w:val="28"/>
              </w:rPr>
            </w:pPr>
            <w:r>
              <w:rPr>
                <w:rFonts w:eastAsia="Calibri" w:cs="Times New Roman"/>
                <w:sz w:val="28"/>
                <w:szCs w:val="28"/>
              </w:rPr>
              <w:t xml:space="preserve">- </w:t>
            </w:r>
            <w:r w:rsidRPr="000834CD">
              <w:rPr>
                <w:rFonts w:eastAsia="Calibri" w:cs="Times New Roman"/>
                <w:sz w:val="28"/>
                <w:szCs w:val="28"/>
              </w:rPr>
              <w:t>Cấp huyệ</w:t>
            </w:r>
            <w:r>
              <w:rPr>
                <w:rFonts w:eastAsia="Calibri" w:cs="Times New Roman"/>
                <w:sz w:val="28"/>
                <w:szCs w:val="28"/>
              </w:rPr>
              <w:t>n: 12</w:t>
            </w:r>
            <w:r w:rsidRPr="000834CD">
              <w:rPr>
                <w:rFonts w:eastAsia="Calibri" w:cs="Times New Roman"/>
                <w:sz w:val="28"/>
                <w:szCs w:val="28"/>
              </w:rPr>
              <w:t>0.000 đồng/người/cuộc họp.</w:t>
            </w:r>
          </w:p>
          <w:p w:rsidR="0042643A" w:rsidRPr="000834CD" w:rsidRDefault="0042643A" w:rsidP="00635101">
            <w:pPr>
              <w:spacing w:after="120" w:line="240" w:lineRule="auto"/>
              <w:jc w:val="both"/>
              <w:rPr>
                <w:rFonts w:eastAsia="Calibri" w:cs="Times New Roman"/>
                <w:sz w:val="28"/>
                <w:szCs w:val="28"/>
              </w:rPr>
            </w:pPr>
            <w:r w:rsidRPr="000834CD">
              <w:rPr>
                <w:rFonts w:eastAsia="Calibri" w:cs="Times New Roman"/>
                <w:sz w:val="28"/>
                <w:szCs w:val="28"/>
              </w:rPr>
              <w:t xml:space="preserve">- Cấp </w:t>
            </w:r>
            <w:r>
              <w:rPr>
                <w:rFonts w:eastAsia="Calibri" w:cs="Times New Roman"/>
                <w:sz w:val="28"/>
                <w:szCs w:val="28"/>
              </w:rPr>
              <w:t>xã: 10</w:t>
            </w:r>
            <w:r w:rsidRPr="000834CD">
              <w:rPr>
                <w:rFonts w:eastAsia="Calibri" w:cs="Times New Roman"/>
                <w:sz w:val="28"/>
                <w:szCs w:val="28"/>
              </w:rPr>
              <w:t>0.000 đồng/người/cuộc họp.</w:t>
            </w:r>
          </w:p>
          <w:p w:rsidR="0042643A" w:rsidRPr="000834CD" w:rsidRDefault="0042643A" w:rsidP="00635101">
            <w:pPr>
              <w:spacing w:after="120" w:line="240" w:lineRule="auto"/>
              <w:jc w:val="both"/>
              <w:rPr>
                <w:rFonts w:eastAsia="Times New Roman" w:cs="Times New Roman"/>
                <w:b/>
                <w:sz w:val="28"/>
                <w:szCs w:val="28"/>
              </w:rPr>
            </w:pPr>
            <w:r w:rsidRPr="000834CD">
              <w:rPr>
                <w:rFonts w:eastAsia="Calibri" w:cs="Times New Roman"/>
                <w:i/>
                <w:sz w:val="28"/>
                <w:szCs w:val="28"/>
              </w:rPr>
              <w:t>Lý do:</w:t>
            </w:r>
            <w:r w:rsidRPr="000834CD">
              <w:rPr>
                <w:rFonts w:eastAsia="Calibri" w:cs="Times New Roman"/>
                <w:sz w:val="28"/>
                <w:szCs w:val="28"/>
              </w:rPr>
              <w:t xml:space="preserve"> mức chi hiện tại không đủ chi thực tế</w:t>
            </w:r>
            <w:r>
              <w:rPr>
                <w:rFonts w:eastAsia="Calibri" w:cs="Times New Roman"/>
                <w:sz w:val="28"/>
                <w:szCs w:val="28"/>
              </w:rPr>
              <w:t>.</w:t>
            </w:r>
          </w:p>
        </w:tc>
        <w:tc>
          <w:tcPr>
            <w:tcW w:w="3119" w:type="dxa"/>
          </w:tcPr>
          <w:p w:rsidR="0042643A" w:rsidRPr="000834CD" w:rsidRDefault="001021C4" w:rsidP="00635101">
            <w:pPr>
              <w:spacing w:after="120" w:line="240" w:lineRule="auto"/>
              <w:jc w:val="both"/>
              <w:rPr>
                <w:rFonts w:eastAsia="Calibri" w:cs="Times New Roman"/>
                <w:b/>
                <w:sz w:val="28"/>
                <w:szCs w:val="28"/>
              </w:rPr>
            </w:pPr>
            <w:r>
              <w:rPr>
                <w:rFonts w:eastAsia="Calibri" w:cs="Times New Roman"/>
                <w:b/>
                <w:sz w:val="28"/>
                <w:szCs w:val="28"/>
              </w:rPr>
              <w:t xml:space="preserve">* </w:t>
            </w:r>
            <w:r w:rsidR="0042643A" w:rsidRPr="000834CD">
              <w:rPr>
                <w:rFonts w:eastAsia="Calibri" w:cs="Times New Roman"/>
                <w:b/>
                <w:sz w:val="28"/>
                <w:szCs w:val="28"/>
              </w:rPr>
              <w:t xml:space="preserve">Mức chi: </w:t>
            </w:r>
            <w:r w:rsidR="0042643A" w:rsidRPr="000834CD">
              <w:rPr>
                <w:rFonts w:eastAsia="Calibri" w:cs="Times New Roman"/>
                <w:sz w:val="28"/>
                <w:szCs w:val="28"/>
              </w:rPr>
              <w:t>cấp tỉ</w:t>
            </w:r>
            <w:r w:rsidR="0042643A">
              <w:rPr>
                <w:rFonts w:eastAsia="Calibri" w:cs="Times New Roman"/>
                <w:sz w:val="28"/>
                <w:szCs w:val="28"/>
              </w:rPr>
              <w:t>nh 15</w:t>
            </w:r>
            <w:r w:rsidR="0042643A" w:rsidRPr="000834CD">
              <w:rPr>
                <w:rFonts w:eastAsia="Calibri" w:cs="Times New Roman"/>
                <w:sz w:val="28"/>
                <w:szCs w:val="28"/>
              </w:rPr>
              <w:t>0.000 đồng</w:t>
            </w:r>
            <w:r w:rsidR="0042643A">
              <w:rPr>
                <w:rFonts w:eastAsia="Calibri" w:cs="Times New Roman"/>
                <w:sz w:val="28"/>
                <w:szCs w:val="28"/>
              </w:rPr>
              <w:t xml:space="preserve"> (tăng 3</w:t>
            </w:r>
            <w:r w:rsidR="0042643A" w:rsidRPr="000834CD">
              <w:rPr>
                <w:rFonts w:eastAsia="Calibri" w:cs="Times New Roman"/>
                <w:sz w:val="28"/>
                <w:szCs w:val="28"/>
              </w:rPr>
              <w:t>0.000đ</w:t>
            </w:r>
            <w:r w:rsidR="0042643A">
              <w:rPr>
                <w:rFonts w:eastAsia="Calibri" w:cs="Times New Roman"/>
                <w:sz w:val="28"/>
                <w:szCs w:val="28"/>
              </w:rPr>
              <w:t>)</w:t>
            </w:r>
            <w:r w:rsidR="0042643A" w:rsidRPr="000834CD">
              <w:rPr>
                <w:rFonts w:eastAsia="Calibri" w:cs="Times New Roman"/>
                <w:sz w:val="28"/>
                <w:szCs w:val="28"/>
              </w:rPr>
              <w:t>; cấp huyệ</w:t>
            </w:r>
            <w:r w:rsidR="0042643A">
              <w:rPr>
                <w:rFonts w:eastAsia="Calibri" w:cs="Times New Roman"/>
                <w:sz w:val="28"/>
                <w:szCs w:val="28"/>
              </w:rPr>
              <w:t>n 12</w:t>
            </w:r>
            <w:r w:rsidR="0042643A" w:rsidRPr="000834CD">
              <w:rPr>
                <w:rFonts w:eastAsia="Calibri" w:cs="Times New Roman"/>
                <w:sz w:val="28"/>
                <w:szCs w:val="28"/>
              </w:rPr>
              <w:t>0.000 đồng</w:t>
            </w:r>
            <w:r w:rsidR="0042643A">
              <w:rPr>
                <w:rFonts w:eastAsia="Calibri" w:cs="Times New Roman"/>
                <w:sz w:val="28"/>
                <w:szCs w:val="28"/>
              </w:rPr>
              <w:t xml:space="preserve"> (tăng 2</w:t>
            </w:r>
            <w:r w:rsidR="0042643A" w:rsidRPr="000834CD">
              <w:rPr>
                <w:rFonts w:eastAsia="Calibri" w:cs="Times New Roman"/>
                <w:sz w:val="28"/>
                <w:szCs w:val="28"/>
              </w:rPr>
              <w:t>0.000đ</w:t>
            </w:r>
            <w:r w:rsidR="0042643A">
              <w:rPr>
                <w:rFonts w:eastAsia="Calibri" w:cs="Times New Roman"/>
                <w:sz w:val="28"/>
                <w:szCs w:val="28"/>
              </w:rPr>
              <w:t>)</w:t>
            </w:r>
            <w:r w:rsidR="0042643A" w:rsidRPr="000834CD">
              <w:rPr>
                <w:rFonts w:eastAsia="Calibri" w:cs="Times New Roman"/>
                <w:sz w:val="28"/>
                <w:szCs w:val="28"/>
              </w:rPr>
              <w:t xml:space="preserve">; cấp xã </w:t>
            </w:r>
            <w:r w:rsidR="0042643A">
              <w:rPr>
                <w:rFonts w:eastAsia="Calibri" w:cs="Times New Roman"/>
                <w:sz w:val="28"/>
                <w:szCs w:val="28"/>
              </w:rPr>
              <w:t>10</w:t>
            </w:r>
            <w:r w:rsidR="0042643A" w:rsidRPr="000834CD">
              <w:rPr>
                <w:rFonts w:eastAsia="Calibri" w:cs="Times New Roman"/>
                <w:sz w:val="28"/>
                <w:szCs w:val="28"/>
              </w:rPr>
              <w:t xml:space="preserve">0.000 đồng </w:t>
            </w:r>
            <w:r w:rsidR="0042643A">
              <w:rPr>
                <w:rFonts w:eastAsia="Calibri" w:cs="Times New Roman"/>
                <w:sz w:val="28"/>
                <w:szCs w:val="28"/>
              </w:rPr>
              <w:t>(</w:t>
            </w:r>
            <w:r w:rsidR="0042643A" w:rsidRPr="000834CD">
              <w:rPr>
                <w:rFonts w:eastAsia="Calibri" w:cs="Times New Roman"/>
                <w:sz w:val="28"/>
                <w:szCs w:val="28"/>
              </w:rPr>
              <w:t xml:space="preserve">tăng </w:t>
            </w:r>
            <w:r w:rsidR="0042643A">
              <w:rPr>
                <w:rFonts w:eastAsia="Calibri" w:cs="Times New Roman"/>
                <w:sz w:val="28"/>
                <w:szCs w:val="28"/>
              </w:rPr>
              <w:t>2</w:t>
            </w:r>
            <w:r w:rsidR="0042643A" w:rsidRPr="000834CD">
              <w:rPr>
                <w:rFonts w:eastAsia="Calibri" w:cs="Times New Roman"/>
                <w:sz w:val="28"/>
                <w:szCs w:val="28"/>
              </w:rPr>
              <w:t>0.000đ</w:t>
            </w:r>
            <w:r w:rsidR="0042643A">
              <w:rPr>
                <w:rFonts w:eastAsia="Calibri" w:cs="Times New Roman"/>
                <w:sz w:val="28"/>
                <w:szCs w:val="28"/>
              </w:rPr>
              <w:t>)</w:t>
            </w:r>
            <w:r w:rsidR="0042643A" w:rsidRPr="000834CD">
              <w:rPr>
                <w:rFonts w:eastAsia="Calibri" w:cs="Times New Roman"/>
                <w:sz w:val="28"/>
                <w:szCs w:val="28"/>
              </w:rPr>
              <w:t>.</w:t>
            </w:r>
          </w:p>
          <w:p w:rsidR="0042643A" w:rsidRDefault="0042643A" w:rsidP="0042643A">
            <w:pPr>
              <w:spacing w:after="120" w:line="240" w:lineRule="auto"/>
              <w:jc w:val="both"/>
              <w:rPr>
                <w:rFonts w:eastAsia="Calibri" w:cs="Times New Roman"/>
                <w:sz w:val="28"/>
                <w:szCs w:val="28"/>
              </w:rPr>
            </w:pPr>
            <w:r>
              <w:rPr>
                <w:rFonts w:eastAsia="Calibri" w:cs="Times New Roman"/>
                <w:b/>
                <w:sz w:val="28"/>
                <w:szCs w:val="28"/>
              </w:rPr>
              <w:t xml:space="preserve">* </w:t>
            </w:r>
            <w:r w:rsidRPr="000834CD">
              <w:rPr>
                <w:rFonts w:eastAsia="Calibri" w:cs="Times New Roman"/>
                <w:b/>
                <w:sz w:val="28"/>
                <w:szCs w:val="28"/>
              </w:rPr>
              <w:t>Kinh phí:</w:t>
            </w:r>
          </w:p>
          <w:p w:rsidR="0042643A" w:rsidRPr="00DF48DA" w:rsidRDefault="0042643A" w:rsidP="0042643A">
            <w:pPr>
              <w:spacing w:after="120" w:line="240" w:lineRule="auto"/>
              <w:jc w:val="both"/>
              <w:rPr>
                <w:rFonts w:eastAsia="Calibri" w:cs="Times New Roman"/>
                <w:b/>
                <w:sz w:val="28"/>
                <w:szCs w:val="28"/>
              </w:rPr>
            </w:pPr>
            <w:r>
              <w:rPr>
                <w:rFonts w:eastAsia="Calibri" w:cs="Times New Roman"/>
                <w:sz w:val="28"/>
                <w:szCs w:val="28"/>
              </w:rPr>
              <w:t xml:space="preserve">- Cấp </w:t>
            </w:r>
            <w:r w:rsidRPr="000834CD">
              <w:rPr>
                <w:rFonts w:eastAsia="Calibri" w:cs="Times New Roman"/>
                <w:sz w:val="28"/>
                <w:szCs w:val="28"/>
              </w:rPr>
              <w:t>tỉnh</w:t>
            </w:r>
            <w:r w:rsidR="00DF48DA">
              <w:rPr>
                <w:rFonts w:eastAsia="Calibri" w:cs="Times New Roman"/>
                <w:sz w:val="28"/>
                <w:szCs w:val="28"/>
              </w:rPr>
              <w:t>:</w:t>
            </w:r>
            <w:r w:rsidRPr="000834CD">
              <w:rPr>
                <w:rFonts w:eastAsia="Calibri" w:cs="Times New Roman"/>
                <w:sz w:val="28"/>
                <w:szCs w:val="28"/>
              </w:rPr>
              <w:t xml:space="preserve"> 50 người</w:t>
            </w:r>
            <w:r>
              <w:rPr>
                <w:rFonts w:eastAsia="Calibri" w:cs="Times New Roman"/>
                <w:sz w:val="28"/>
                <w:szCs w:val="28"/>
              </w:rPr>
              <w:t xml:space="preserve"> x 15</w:t>
            </w:r>
            <w:r w:rsidR="00DF48DA">
              <w:rPr>
                <w:rFonts w:eastAsia="Calibri" w:cs="Times New Roman"/>
                <w:sz w:val="28"/>
                <w:szCs w:val="28"/>
              </w:rPr>
              <w:t>0.000đ</w:t>
            </w:r>
            <w:r>
              <w:rPr>
                <w:rFonts w:eastAsia="Calibri" w:cs="Times New Roman"/>
                <w:sz w:val="28"/>
                <w:szCs w:val="28"/>
              </w:rPr>
              <w:t xml:space="preserve"> =</w:t>
            </w:r>
            <w:r w:rsidRPr="000834CD">
              <w:rPr>
                <w:rFonts w:eastAsia="Calibri" w:cs="Times New Roman"/>
                <w:sz w:val="28"/>
                <w:szCs w:val="28"/>
              </w:rPr>
              <w:t xml:space="preserve"> </w:t>
            </w:r>
            <w:r w:rsidR="00DF48DA">
              <w:rPr>
                <w:rFonts w:eastAsia="Calibri" w:cs="Times New Roman"/>
                <w:b/>
                <w:sz w:val="28"/>
                <w:szCs w:val="28"/>
              </w:rPr>
              <w:t>7.500.000 đồng/năm</w:t>
            </w:r>
          </w:p>
          <w:p w:rsidR="0042643A" w:rsidRDefault="0042643A" w:rsidP="0042643A">
            <w:pPr>
              <w:spacing w:after="120" w:line="240" w:lineRule="auto"/>
              <w:jc w:val="both"/>
              <w:rPr>
                <w:rFonts w:eastAsia="Calibri" w:cs="Times New Roman"/>
                <w:sz w:val="28"/>
                <w:szCs w:val="28"/>
              </w:rPr>
            </w:pPr>
            <w:r>
              <w:rPr>
                <w:rFonts w:eastAsia="Calibri" w:cs="Times New Roman"/>
                <w:sz w:val="28"/>
                <w:szCs w:val="28"/>
              </w:rPr>
              <w:lastRenderedPageBreak/>
              <w:t xml:space="preserve">- Cấp </w:t>
            </w:r>
            <w:r w:rsidRPr="000834CD">
              <w:rPr>
                <w:rFonts w:eastAsia="Calibri" w:cs="Times New Roman"/>
                <w:sz w:val="28"/>
                <w:szCs w:val="28"/>
              </w:rPr>
              <w:t>huyện</w:t>
            </w:r>
            <w:r w:rsidR="00DF48DA">
              <w:rPr>
                <w:rFonts w:eastAsia="Calibri" w:cs="Times New Roman"/>
                <w:sz w:val="28"/>
                <w:szCs w:val="28"/>
              </w:rPr>
              <w:t>:</w:t>
            </w:r>
            <w:r w:rsidRPr="000834CD">
              <w:rPr>
                <w:rFonts w:eastAsia="Calibri" w:cs="Times New Roman"/>
                <w:sz w:val="28"/>
                <w:szCs w:val="28"/>
              </w:rPr>
              <w:t xml:space="preserve"> 34 người </w:t>
            </w:r>
            <w:r>
              <w:rPr>
                <w:rFonts w:eastAsia="Calibri" w:cs="Times New Roman"/>
                <w:sz w:val="28"/>
                <w:szCs w:val="28"/>
              </w:rPr>
              <w:t>x 120</w:t>
            </w:r>
            <w:r w:rsidR="00DF48DA">
              <w:rPr>
                <w:rFonts w:eastAsia="Calibri" w:cs="Times New Roman"/>
                <w:sz w:val="28"/>
                <w:szCs w:val="28"/>
              </w:rPr>
              <w:t>.000đ x 9</w:t>
            </w:r>
            <w:r>
              <w:rPr>
                <w:rFonts w:eastAsia="Calibri" w:cs="Times New Roman"/>
                <w:sz w:val="28"/>
                <w:szCs w:val="28"/>
              </w:rPr>
              <w:t xml:space="preserve"> =</w:t>
            </w:r>
            <w:r w:rsidRPr="000834CD">
              <w:rPr>
                <w:rFonts w:eastAsia="Calibri" w:cs="Times New Roman"/>
                <w:sz w:val="28"/>
                <w:szCs w:val="28"/>
              </w:rPr>
              <w:t xml:space="preserve"> </w:t>
            </w:r>
            <w:r w:rsidR="00DF48DA" w:rsidRPr="00DF48DA">
              <w:rPr>
                <w:rFonts w:eastAsia="Calibri" w:cs="Times New Roman"/>
                <w:b/>
                <w:sz w:val="28"/>
                <w:szCs w:val="28"/>
              </w:rPr>
              <w:t>36.720.000 đồng/năm</w:t>
            </w:r>
          </w:p>
          <w:p w:rsidR="0042643A" w:rsidRDefault="0042643A" w:rsidP="0042643A">
            <w:pPr>
              <w:spacing w:after="120" w:line="240" w:lineRule="auto"/>
              <w:jc w:val="both"/>
              <w:rPr>
                <w:rFonts w:eastAsia="Calibri" w:cs="Times New Roman"/>
                <w:b/>
                <w:sz w:val="28"/>
                <w:szCs w:val="28"/>
              </w:rPr>
            </w:pPr>
            <w:r>
              <w:rPr>
                <w:rFonts w:eastAsia="Calibri" w:cs="Times New Roman"/>
                <w:sz w:val="28"/>
                <w:szCs w:val="28"/>
              </w:rPr>
              <w:t xml:space="preserve">- Cấp </w:t>
            </w:r>
            <w:r w:rsidRPr="000834CD">
              <w:rPr>
                <w:rFonts w:eastAsia="Calibri" w:cs="Times New Roman"/>
                <w:sz w:val="28"/>
                <w:szCs w:val="28"/>
              </w:rPr>
              <w:t>xã</w:t>
            </w:r>
            <w:r w:rsidR="00DF48DA">
              <w:rPr>
                <w:rFonts w:eastAsia="Calibri" w:cs="Times New Roman"/>
                <w:sz w:val="28"/>
                <w:szCs w:val="28"/>
              </w:rPr>
              <w:t>:</w:t>
            </w:r>
            <w:r w:rsidRPr="000834CD">
              <w:rPr>
                <w:rFonts w:eastAsia="Calibri" w:cs="Times New Roman"/>
                <w:sz w:val="28"/>
                <w:szCs w:val="28"/>
              </w:rPr>
              <w:t xml:space="preserve"> 25 ngườ</w:t>
            </w:r>
            <w:r>
              <w:rPr>
                <w:rFonts w:eastAsia="Calibri" w:cs="Times New Roman"/>
                <w:sz w:val="28"/>
                <w:szCs w:val="28"/>
              </w:rPr>
              <w:t>i x 10</w:t>
            </w:r>
            <w:r w:rsidR="00DF48DA">
              <w:rPr>
                <w:rFonts w:eastAsia="Calibri" w:cs="Times New Roman"/>
                <w:sz w:val="28"/>
                <w:szCs w:val="28"/>
              </w:rPr>
              <w:t>0.000đ x 106</w:t>
            </w:r>
            <w:r w:rsidRPr="000834CD">
              <w:rPr>
                <w:rFonts w:eastAsia="Calibri" w:cs="Times New Roman"/>
                <w:sz w:val="28"/>
                <w:szCs w:val="28"/>
              </w:rPr>
              <w:t xml:space="preserve"> x 2 kỳ = </w:t>
            </w:r>
            <w:r w:rsidR="00DF48DA" w:rsidRPr="00DF48DA">
              <w:rPr>
                <w:rFonts w:eastAsia="Calibri" w:cs="Times New Roman"/>
                <w:b/>
                <w:sz w:val="28"/>
                <w:szCs w:val="28"/>
              </w:rPr>
              <w:t>530.000.000 đồng/năm</w:t>
            </w:r>
          </w:p>
          <w:p w:rsidR="00E20A3B" w:rsidRPr="00E20A3B" w:rsidRDefault="00E20A3B" w:rsidP="0042643A">
            <w:pPr>
              <w:spacing w:after="120" w:line="240" w:lineRule="auto"/>
              <w:jc w:val="both"/>
              <w:rPr>
                <w:rFonts w:eastAsia="Calibri" w:cs="Times New Roman"/>
                <w:b/>
                <w:i/>
                <w:sz w:val="28"/>
                <w:szCs w:val="28"/>
              </w:rPr>
            </w:pPr>
            <w:r w:rsidRPr="00E20A3B">
              <w:rPr>
                <w:rFonts w:eastAsia="Calibri" w:cs="Times New Roman"/>
                <w:b/>
                <w:i/>
                <w:sz w:val="28"/>
                <w:szCs w:val="28"/>
              </w:rPr>
              <w:t xml:space="preserve">* Tổng cộng: </w:t>
            </w:r>
            <w:r w:rsidRPr="00E20A3B">
              <w:rPr>
                <w:rFonts w:eastAsia="Calibri" w:cs="Times New Roman"/>
                <w:b/>
                <w:sz w:val="28"/>
                <w:szCs w:val="28"/>
              </w:rPr>
              <w:t>574.220.000 đồng/năm</w:t>
            </w:r>
          </w:p>
        </w:tc>
        <w:tc>
          <w:tcPr>
            <w:tcW w:w="2693" w:type="dxa"/>
          </w:tcPr>
          <w:p w:rsidR="00BF3789" w:rsidRPr="000834CD" w:rsidRDefault="0042643A" w:rsidP="00FE4E50">
            <w:pPr>
              <w:spacing w:after="120" w:line="240" w:lineRule="auto"/>
              <w:jc w:val="both"/>
              <w:rPr>
                <w:rFonts w:eastAsia="Calibri" w:cs="Times New Roman"/>
                <w:b/>
                <w:sz w:val="28"/>
                <w:szCs w:val="28"/>
              </w:rPr>
            </w:pPr>
            <w:r>
              <w:rPr>
                <w:rFonts w:eastAsia="Calibri" w:cs="Times New Roman"/>
                <w:b/>
                <w:sz w:val="28"/>
                <w:szCs w:val="28"/>
              </w:rPr>
              <w:lastRenderedPageBreak/>
              <w:t>1</w:t>
            </w:r>
            <w:r w:rsidR="004F64E9">
              <w:rPr>
                <w:rFonts w:eastAsia="Calibri" w:cs="Times New Roman"/>
                <w:b/>
                <w:sz w:val="28"/>
                <w:szCs w:val="28"/>
              </w:rPr>
              <w:t>13</w:t>
            </w:r>
            <w:r>
              <w:rPr>
                <w:rFonts w:eastAsia="Calibri" w:cs="Times New Roman"/>
                <w:b/>
                <w:sz w:val="28"/>
                <w:szCs w:val="28"/>
              </w:rPr>
              <w:t>.</w:t>
            </w:r>
            <w:r w:rsidR="004F64E9">
              <w:rPr>
                <w:rFonts w:eastAsia="Calibri" w:cs="Times New Roman"/>
                <w:b/>
                <w:sz w:val="28"/>
                <w:szCs w:val="28"/>
              </w:rPr>
              <w:t>620</w:t>
            </w:r>
            <w:r>
              <w:rPr>
                <w:rFonts w:eastAsia="Calibri" w:cs="Times New Roman"/>
                <w:b/>
                <w:sz w:val="28"/>
                <w:szCs w:val="28"/>
              </w:rPr>
              <w:t xml:space="preserve">.000 </w:t>
            </w:r>
            <w:r w:rsidRPr="000834CD">
              <w:rPr>
                <w:rFonts w:eastAsia="Calibri" w:cs="Times New Roman"/>
                <w:b/>
                <w:sz w:val="28"/>
                <w:szCs w:val="28"/>
              </w:rPr>
              <w:t>đồng/năm.</w:t>
            </w:r>
            <w:r w:rsidR="00BF3789">
              <w:rPr>
                <w:rFonts w:eastAsia="Calibri" w:cs="Times New Roman"/>
                <w:b/>
                <w:sz w:val="28"/>
                <w:szCs w:val="28"/>
              </w:rPr>
              <w:t xml:space="preserve"> </w:t>
            </w:r>
          </w:p>
        </w:tc>
      </w:tr>
      <w:tr w:rsidR="0042643A" w:rsidRPr="000834CD" w:rsidTr="00F421C4">
        <w:trPr>
          <w:trHeight w:val="145"/>
        </w:trPr>
        <w:tc>
          <w:tcPr>
            <w:tcW w:w="2835" w:type="dxa"/>
            <w:shd w:val="clear" w:color="auto" w:fill="auto"/>
          </w:tcPr>
          <w:p w:rsidR="0042643A" w:rsidRPr="000834CD" w:rsidRDefault="0042643A" w:rsidP="00635101">
            <w:pPr>
              <w:spacing w:after="120" w:line="240" w:lineRule="auto"/>
              <w:jc w:val="both"/>
              <w:rPr>
                <w:rFonts w:eastAsia="Calibri" w:cs="Times New Roman"/>
                <w:sz w:val="28"/>
                <w:szCs w:val="28"/>
              </w:rPr>
            </w:pPr>
            <w:r w:rsidRPr="000834CD">
              <w:rPr>
                <w:rFonts w:eastAsia="Calibri" w:cs="Times New Roman"/>
                <w:b/>
                <w:sz w:val="28"/>
                <w:szCs w:val="28"/>
              </w:rPr>
              <w:lastRenderedPageBreak/>
              <w:t>1.10.</w:t>
            </w:r>
            <w:r w:rsidRPr="000834CD">
              <w:rPr>
                <w:rFonts w:eastAsia="Calibri" w:cs="Times New Roman"/>
                <w:sz w:val="28"/>
                <w:szCs w:val="28"/>
              </w:rPr>
              <w:t xml:space="preserve"> Giao Thường trực HĐND từng cấp được điều chỉnh mức chi hỗ trợ tiền ăn theo chỉ số giá tiêu dùng tăng bình quân hàng năm, trên cơ </w:t>
            </w:r>
            <w:r w:rsidRPr="000834CD">
              <w:rPr>
                <w:rFonts w:eastAsia="Calibri" w:cs="Times New Roman"/>
                <w:sz w:val="28"/>
                <w:szCs w:val="28"/>
              </w:rPr>
              <w:lastRenderedPageBreak/>
              <w:t>sở phù hợp với khả năng ngân sách của từng cấp.</w:t>
            </w:r>
          </w:p>
          <w:p w:rsidR="0042643A" w:rsidRPr="000834CD" w:rsidRDefault="0042643A" w:rsidP="00635101">
            <w:pPr>
              <w:spacing w:after="120" w:line="240" w:lineRule="auto"/>
              <w:jc w:val="both"/>
              <w:rPr>
                <w:rFonts w:eastAsia="Calibri" w:cs="Times New Roman"/>
                <w:sz w:val="28"/>
                <w:szCs w:val="28"/>
              </w:rPr>
            </w:pPr>
            <w:r w:rsidRPr="000834CD">
              <w:rPr>
                <w:rFonts w:eastAsia="Times New Roman" w:cs="Times New Roman"/>
                <w:i/>
                <w:spacing w:val="-6"/>
                <w:sz w:val="28"/>
                <w:szCs w:val="28"/>
                <w:lang w:val="nl-NL"/>
              </w:rPr>
              <w:t>(Nghị quyết số 76/2018/NQ-HĐND)</w:t>
            </w:r>
          </w:p>
        </w:tc>
        <w:tc>
          <w:tcPr>
            <w:tcW w:w="3119" w:type="dxa"/>
            <w:shd w:val="clear" w:color="auto" w:fill="auto"/>
          </w:tcPr>
          <w:p w:rsidR="0042643A" w:rsidRPr="000834CD" w:rsidRDefault="0042643A" w:rsidP="00635101">
            <w:pPr>
              <w:spacing w:after="120" w:line="240" w:lineRule="auto"/>
              <w:rPr>
                <w:rFonts w:eastAsia="Times New Roman" w:cs="Times New Roman"/>
                <w:sz w:val="28"/>
                <w:szCs w:val="28"/>
              </w:rPr>
            </w:pPr>
          </w:p>
        </w:tc>
        <w:tc>
          <w:tcPr>
            <w:tcW w:w="3685" w:type="dxa"/>
          </w:tcPr>
          <w:p w:rsidR="0042643A" w:rsidRPr="000834CD" w:rsidRDefault="0042643A" w:rsidP="00635101">
            <w:pPr>
              <w:spacing w:after="120" w:line="240" w:lineRule="auto"/>
              <w:rPr>
                <w:rFonts w:eastAsia="Times New Roman" w:cs="Times New Roman"/>
                <w:b/>
                <w:sz w:val="28"/>
                <w:szCs w:val="28"/>
              </w:rPr>
            </w:pPr>
            <w:r w:rsidRPr="000834CD">
              <w:rPr>
                <w:rFonts w:eastAsia="Times New Roman" w:cs="Times New Roman"/>
                <w:b/>
                <w:sz w:val="28"/>
                <w:szCs w:val="28"/>
              </w:rPr>
              <w:t>Bỏ quy định này.</w:t>
            </w:r>
          </w:p>
          <w:p w:rsidR="0042643A" w:rsidRPr="000834CD" w:rsidRDefault="0042643A" w:rsidP="001021C4">
            <w:pPr>
              <w:spacing w:after="120" w:line="240" w:lineRule="auto"/>
              <w:jc w:val="both"/>
              <w:rPr>
                <w:rFonts w:eastAsia="Times New Roman" w:cs="Times New Roman"/>
                <w:b/>
                <w:sz w:val="28"/>
                <w:szCs w:val="28"/>
              </w:rPr>
            </w:pPr>
            <w:r w:rsidRPr="000834CD">
              <w:rPr>
                <w:rFonts w:eastAsia="Times New Roman" w:cs="Times New Roman"/>
                <w:i/>
                <w:sz w:val="28"/>
                <w:szCs w:val="28"/>
              </w:rPr>
              <w:t>Lý do:</w:t>
            </w:r>
            <w:r w:rsidRPr="000834CD">
              <w:rPr>
                <w:rFonts w:eastAsia="Times New Roman" w:cs="Times New Roman"/>
                <w:b/>
                <w:sz w:val="28"/>
                <w:szCs w:val="28"/>
              </w:rPr>
              <w:t xml:space="preserve"> </w:t>
            </w:r>
            <w:r w:rsidR="001021C4">
              <w:rPr>
                <w:rFonts w:eastAsia="Times New Roman" w:cs="Times New Roman"/>
                <w:sz w:val="28"/>
                <w:szCs w:val="28"/>
              </w:rPr>
              <w:t xml:space="preserve">pháp luật hiện hành không quy định thẩm quyền Thường trực HĐND </w:t>
            </w:r>
            <w:r w:rsidR="00FE4E50">
              <w:rPr>
                <w:rFonts w:eastAsia="Times New Roman" w:cs="Times New Roman"/>
                <w:sz w:val="28"/>
                <w:szCs w:val="28"/>
              </w:rPr>
              <w:t xml:space="preserve">tỉnh </w:t>
            </w:r>
            <w:r w:rsidR="001021C4">
              <w:rPr>
                <w:rFonts w:eastAsia="Times New Roman" w:cs="Times New Roman"/>
                <w:sz w:val="28"/>
                <w:szCs w:val="28"/>
              </w:rPr>
              <w:t>đối với nội dung này.</w:t>
            </w:r>
          </w:p>
        </w:tc>
        <w:tc>
          <w:tcPr>
            <w:tcW w:w="3119" w:type="dxa"/>
          </w:tcPr>
          <w:p w:rsidR="0042643A" w:rsidRPr="000834CD" w:rsidRDefault="0042643A" w:rsidP="00635101">
            <w:pPr>
              <w:spacing w:after="120" w:line="240" w:lineRule="auto"/>
              <w:rPr>
                <w:rFonts w:eastAsia="Times New Roman" w:cs="Times New Roman"/>
                <w:b/>
                <w:sz w:val="28"/>
                <w:szCs w:val="28"/>
              </w:rPr>
            </w:pPr>
          </w:p>
        </w:tc>
        <w:tc>
          <w:tcPr>
            <w:tcW w:w="2693" w:type="dxa"/>
          </w:tcPr>
          <w:p w:rsidR="0042643A" w:rsidRPr="000834CD" w:rsidRDefault="0042643A" w:rsidP="00635101">
            <w:pPr>
              <w:spacing w:after="120" w:line="240" w:lineRule="auto"/>
              <w:rPr>
                <w:rFonts w:eastAsia="Times New Roman" w:cs="Times New Roman"/>
                <w:b/>
                <w:sz w:val="28"/>
                <w:szCs w:val="28"/>
              </w:rPr>
            </w:pPr>
          </w:p>
        </w:tc>
      </w:tr>
      <w:tr w:rsidR="0042643A" w:rsidRPr="000834CD" w:rsidTr="00F421C4">
        <w:trPr>
          <w:trHeight w:val="145"/>
        </w:trPr>
        <w:tc>
          <w:tcPr>
            <w:tcW w:w="2835" w:type="dxa"/>
            <w:shd w:val="clear" w:color="auto" w:fill="auto"/>
          </w:tcPr>
          <w:p w:rsidR="0042643A" w:rsidRPr="000834CD" w:rsidRDefault="0042643A" w:rsidP="00635101">
            <w:pPr>
              <w:spacing w:after="120" w:line="240" w:lineRule="auto"/>
              <w:jc w:val="both"/>
              <w:rPr>
                <w:rFonts w:eastAsia="Calibri" w:cs="Times New Roman"/>
                <w:spacing w:val="-2"/>
                <w:sz w:val="28"/>
                <w:szCs w:val="28"/>
              </w:rPr>
            </w:pPr>
            <w:r w:rsidRPr="000834CD">
              <w:rPr>
                <w:rFonts w:eastAsia="Calibri" w:cs="Times New Roman"/>
                <w:b/>
                <w:spacing w:val="-2"/>
                <w:sz w:val="28"/>
                <w:szCs w:val="28"/>
              </w:rPr>
              <w:lastRenderedPageBreak/>
              <w:t>1.11.</w:t>
            </w:r>
            <w:r w:rsidRPr="000834CD">
              <w:rPr>
                <w:rFonts w:eastAsia="Calibri" w:cs="Times New Roman"/>
                <w:spacing w:val="-2"/>
                <w:sz w:val="28"/>
                <w:szCs w:val="28"/>
              </w:rPr>
              <w:t xml:space="preserve"> Chi hỗ trợ tiền ăn tập trung cho đại biểu HĐND, khách mời và lực lượng trực tiếp phục vụ Hội nghị trao đổi kinh nghiệm hoạt động của Thường trực HĐND tỉnh, Thường trực HĐND các huyện - thị xã - thành phố</w:t>
            </w:r>
            <w:r w:rsidRPr="000834CD">
              <w:rPr>
                <w:rFonts w:eastAsia="Calibri" w:cs="Times New Roman"/>
                <w:i/>
                <w:spacing w:val="-2"/>
                <w:sz w:val="28"/>
                <w:szCs w:val="28"/>
              </w:rPr>
              <w:t xml:space="preserve"> (số lần tổ chức Hội nghị thực hiện theo Quyết định ban hành quy chế </w:t>
            </w:r>
            <w:r w:rsidRPr="000834CD">
              <w:rPr>
                <w:rFonts w:eastAsia="Calibri" w:cs="Times New Roman"/>
                <w:i/>
                <w:spacing w:val="-2"/>
                <w:sz w:val="28"/>
                <w:szCs w:val="28"/>
              </w:rPr>
              <w:lastRenderedPageBreak/>
              <w:t xml:space="preserve">hoạt động của Thường trực HĐND), </w:t>
            </w:r>
            <w:r w:rsidRPr="000834CD">
              <w:rPr>
                <w:rFonts w:eastAsia="Calibri" w:cs="Times New Roman"/>
                <w:spacing w:val="-2"/>
                <w:sz w:val="28"/>
                <w:szCs w:val="28"/>
              </w:rPr>
              <w:t xml:space="preserve">mức chi: </w:t>
            </w:r>
          </w:p>
          <w:p w:rsidR="0042643A" w:rsidRPr="000834CD" w:rsidRDefault="0042643A" w:rsidP="00635101">
            <w:pPr>
              <w:spacing w:after="120" w:line="240" w:lineRule="auto"/>
              <w:jc w:val="both"/>
              <w:rPr>
                <w:rFonts w:eastAsia="Calibri" w:cs="Times New Roman"/>
                <w:b/>
                <w:sz w:val="28"/>
                <w:szCs w:val="28"/>
              </w:rPr>
            </w:pPr>
            <w:r w:rsidRPr="000834CD">
              <w:rPr>
                <w:rFonts w:eastAsia="Times New Roman" w:cs="Times New Roman"/>
                <w:i/>
                <w:spacing w:val="-6"/>
                <w:sz w:val="28"/>
                <w:szCs w:val="28"/>
                <w:lang w:val="nl-NL"/>
              </w:rPr>
              <w:t>(Nghị quyết số 76/2018/NQ-HĐND)</w:t>
            </w:r>
          </w:p>
        </w:tc>
        <w:tc>
          <w:tcPr>
            <w:tcW w:w="3119" w:type="dxa"/>
            <w:shd w:val="clear" w:color="auto" w:fill="auto"/>
          </w:tcPr>
          <w:p w:rsidR="0042643A" w:rsidRDefault="001021C4" w:rsidP="00635101">
            <w:pPr>
              <w:spacing w:after="120" w:line="240" w:lineRule="auto"/>
              <w:jc w:val="both"/>
              <w:rPr>
                <w:rFonts w:eastAsia="Calibri" w:cs="Times New Roman"/>
                <w:spacing w:val="-2"/>
                <w:sz w:val="28"/>
                <w:szCs w:val="28"/>
              </w:rPr>
            </w:pPr>
            <w:r w:rsidRPr="001021C4">
              <w:rPr>
                <w:rFonts w:eastAsia="Calibri" w:cs="Times New Roman"/>
                <w:b/>
                <w:spacing w:val="-2"/>
                <w:sz w:val="28"/>
                <w:szCs w:val="28"/>
              </w:rPr>
              <w:lastRenderedPageBreak/>
              <w:t>* Mức chi:</w:t>
            </w:r>
            <w:r>
              <w:rPr>
                <w:rFonts w:eastAsia="Calibri" w:cs="Times New Roman"/>
                <w:spacing w:val="-2"/>
                <w:sz w:val="28"/>
                <w:szCs w:val="28"/>
              </w:rPr>
              <w:t xml:space="preserve"> </w:t>
            </w:r>
            <w:r w:rsidR="0042643A" w:rsidRPr="000834CD">
              <w:rPr>
                <w:rFonts w:eastAsia="Calibri" w:cs="Times New Roman"/>
                <w:spacing w:val="-2"/>
                <w:sz w:val="28"/>
                <w:szCs w:val="28"/>
              </w:rPr>
              <w:t>Cấp tỉnh, cấp huyện: 150.000đ/người/Hội nghị”.</w:t>
            </w:r>
          </w:p>
          <w:p w:rsidR="001021C4" w:rsidRPr="000834CD" w:rsidRDefault="001021C4" w:rsidP="001021C4">
            <w:pPr>
              <w:spacing w:after="120" w:line="240" w:lineRule="auto"/>
              <w:rPr>
                <w:rFonts w:eastAsia="Times New Roman" w:cs="Times New Roman"/>
                <w:b/>
                <w:sz w:val="28"/>
                <w:szCs w:val="28"/>
              </w:rPr>
            </w:pPr>
            <w:r>
              <w:rPr>
                <w:rFonts w:eastAsia="Times New Roman" w:cs="Times New Roman"/>
                <w:b/>
                <w:sz w:val="28"/>
                <w:szCs w:val="28"/>
              </w:rPr>
              <w:t xml:space="preserve">* </w:t>
            </w:r>
            <w:r w:rsidRPr="000834CD">
              <w:rPr>
                <w:rFonts w:eastAsia="Times New Roman" w:cs="Times New Roman"/>
                <w:b/>
                <w:sz w:val="28"/>
                <w:szCs w:val="28"/>
              </w:rPr>
              <w:t>Kinh phí:</w:t>
            </w:r>
          </w:p>
          <w:p w:rsidR="001021C4" w:rsidRPr="000834CD" w:rsidRDefault="001021C4" w:rsidP="001021C4">
            <w:pPr>
              <w:spacing w:after="120" w:line="240" w:lineRule="auto"/>
              <w:jc w:val="both"/>
              <w:rPr>
                <w:rFonts w:eastAsia="Times New Roman" w:cs="Times New Roman"/>
                <w:b/>
                <w:sz w:val="28"/>
                <w:szCs w:val="28"/>
              </w:rPr>
            </w:pPr>
            <w:r>
              <w:rPr>
                <w:rFonts w:eastAsia="Times New Roman" w:cs="Times New Roman"/>
                <w:sz w:val="28"/>
                <w:szCs w:val="28"/>
              </w:rPr>
              <w:t>a) Cấp tỉnh: 150.000đ x 120 người x 2 lần</w:t>
            </w:r>
            <w:r w:rsidRPr="000834CD">
              <w:rPr>
                <w:rFonts w:eastAsia="Times New Roman" w:cs="Times New Roman"/>
                <w:sz w:val="28"/>
                <w:szCs w:val="28"/>
              </w:rPr>
              <w:t xml:space="preserve"> = </w:t>
            </w:r>
            <w:r w:rsidR="006D02FB" w:rsidRPr="006D02FB">
              <w:rPr>
                <w:rFonts w:eastAsia="Times New Roman" w:cs="Times New Roman"/>
                <w:b/>
                <w:sz w:val="28"/>
                <w:szCs w:val="28"/>
              </w:rPr>
              <w:t>36.000.000 đồng/năm</w:t>
            </w:r>
          </w:p>
          <w:p w:rsidR="001021C4" w:rsidRDefault="001021C4" w:rsidP="001021C4">
            <w:pPr>
              <w:spacing w:after="120" w:line="240" w:lineRule="auto"/>
              <w:jc w:val="both"/>
              <w:rPr>
                <w:rFonts w:eastAsia="Times New Roman" w:cs="Times New Roman"/>
                <w:b/>
                <w:sz w:val="28"/>
                <w:szCs w:val="28"/>
              </w:rPr>
            </w:pPr>
            <w:r>
              <w:rPr>
                <w:rFonts w:eastAsia="Times New Roman" w:cs="Times New Roman"/>
                <w:sz w:val="28"/>
                <w:szCs w:val="28"/>
              </w:rPr>
              <w:t>b) Cấp huyện: 1</w:t>
            </w:r>
            <w:r w:rsidRPr="000834CD">
              <w:rPr>
                <w:rFonts w:eastAsia="Times New Roman" w:cs="Times New Roman"/>
                <w:sz w:val="28"/>
                <w:szCs w:val="28"/>
              </w:rPr>
              <w:t>50.000đ x 82 người x 2 lần</w:t>
            </w:r>
            <w:r>
              <w:rPr>
                <w:rFonts w:eastAsia="Times New Roman" w:cs="Times New Roman"/>
                <w:sz w:val="28"/>
                <w:szCs w:val="28"/>
              </w:rPr>
              <w:t xml:space="preserve"> x 9 </w:t>
            </w:r>
            <w:r w:rsidRPr="000834CD">
              <w:rPr>
                <w:rFonts w:eastAsia="Times New Roman" w:cs="Times New Roman"/>
                <w:sz w:val="28"/>
                <w:szCs w:val="28"/>
              </w:rPr>
              <w:t xml:space="preserve">= </w:t>
            </w:r>
            <w:r w:rsidR="006D02FB" w:rsidRPr="006D02FB">
              <w:rPr>
                <w:rFonts w:eastAsia="Times New Roman" w:cs="Times New Roman"/>
                <w:b/>
                <w:sz w:val="28"/>
                <w:szCs w:val="28"/>
              </w:rPr>
              <w:t>221.400.000 đồng/năm</w:t>
            </w:r>
          </w:p>
          <w:p w:rsidR="00E20A3B" w:rsidRDefault="00E20A3B" w:rsidP="001021C4">
            <w:pPr>
              <w:spacing w:after="120" w:line="240" w:lineRule="auto"/>
              <w:jc w:val="both"/>
              <w:rPr>
                <w:rFonts w:eastAsia="Times New Roman" w:cs="Times New Roman"/>
                <w:b/>
                <w:sz w:val="28"/>
                <w:szCs w:val="28"/>
              </w:rPr>
            </w:pPr>
            <w:r w:rsidRPr="00E20A3B">
              <w:rPr>
                <w:rFonts w:eastAsia="Times New Roman" w:cs="Times New Roman"/>
                <w:b/>
                <w:i/>
                <w:sz w:val="28"/>
                <w:szCs w:val="28"/>
              </w:rPr>
              <w:lastRenderedPageBreak/>
              <w:t>*</w:t>
            </w:r>
            <w:r>
              <w:rPr>
                <w:rFonts w:eastAsia="Times New Roman" w:cs="Times New Roman"/>
                <w:b/>
                <w:sz w:val="28"/>
                <w:szCs w:val="28"/>
              </w:rPr>
              <w:t xml:space="preserve"> </w:t>
            </w:r>
            <w:r w:rsidRPr="00E20A3B">
              <w:rPr>
                <w:rFonts w:eastAsia="Times New Roman" w:cs="Times New Roman"/>
                <w:b/>
                <w:i/>
                <w:sz w:val="28"/>
                <w:szCs w:val="28"/>
              </w:rPr>
              <w:t xml:space="preserve">Tổng cộng: </w:t>
            </w:r>
            <w:r>
              <w:rPr>
                <w:rFonts w:eastAsia="Times New Roman" w:cs="Times New Roman"/>
                <w:b/>
                <w:sz w:val="28"/>
                <w:szCs w:val="28"/>
              </w:rPr>
              <w:t>257.400.000 đồng/năm</w:t>
            </w:r>
          </w:p>
          <w:p w:rsidR="001021C4" w:rsidRPr="000834CD" w:rsidRDefault="001021C4" w:rsidP="00635101">
            <w:pPr>
              <w:spacing w:after="120" w:line="240" w:lineRule="auto"/>
              <w:jc w:val="both"/>
              <w:rPr>
                <w:rFonts w:eastAsia="Calibri" w:cs="Times New Roman"/>
                <w:spacing w:val="-2"/>
                <w:sz w:val="28"/>
                <w:szCs w:val="28"/>
              </w:rPr>
            </w:pPr>
          </w:p>
          <w:p w:rsidR="0042643A" w:rsidRPr="000834CD" w:rsidRDefault="0042643A" w:rsidP="00635101">
            <w:pPr>
              <w:spacing w:after="120" w:line="240" w:lineRule="auto"/>
              <w:rPr>
                <w:rFonts w:eastAsia="Times New Roman" w:cs="Times New Roman"/>
                <w:sz w:val="28"/>
                <w:szCs w:val="28"/>
              </w:rPr>
            </w:pPr>
          </w:p>
        </w:tc>
        <w:tc>
          <w:tcPr>
            <w:tcW w:w="3685" w:type="dxa"/>
          </w:tcPr>
          <w:p w:rsidR="0042643A" w:rsidRPr="000834CD" w:rsidRDefault="001021C4" w:rsidP="00635101">
            <w:pPr>
              <w:spacing w:after="120" w:line="240" w:lineRule="auto"/>
              <w:jc w:val="both"/>
              <w:rPr>
                <w:rFonts w:eastAsia="Calibri" w:cs="Times New Roman"/>
                <w:spacing w:val="-2"/>
                <w:sz w:val="28"/>
                <w:szCs w:val="28"/>
              </w:rPr>
            </w:pPr>
            <w:r>
              <w:rPr>
                <w:rFonts w:eastAsia="Times New Roman" w:cs="Times New Roman"/>
                <w:b/>
                <w:sz w:val="28"/>
                <w:szCs w:val="28"/>
              </w:rPr>
              <w:lastRenderedPageBreak/>
              <w:t xml:space="preserve">* </w:t>
            </w:r>
            <w:r w:rsidR="0042643A" w:rsidRPr="000834CD">
              <w:rPr>
                <w:rFonts w:eastAsia="Times New Roman" w:cs="Times New Roman"/>
                <w:b/>
                <w:sz w:val="28"/>
                <w:szCs w:val="28"/>
              </w:rPr>
              <w:t xml:space="preserve">Nâng mức chi: </w:t>
            </w:r>
            <w:r w:rsidR="0042643A" w:rsidRPr="000834CD">
              <w:rPr>
                <w:rFonts w:eastAsia="Calibri" w:cs="Times New Roman"/>
                <w:spacing w:val="-2"/>
                <w:sz w:val="28"/>
                <w:szCs w:val="28"/>
              </w:rPr>
              <w:t>cấp tỉnh, cấp huyện: 200.000 đồng/người/Hội nghị.</w:t>
            </w:r>
          </w:p>
          <w:p w:rsidR="0042643A" w:rsidRPr="000834CD" w:rsidRDefault="0042643A" w:rsidP="00635101">
            <w:pPr>
              <w:spacing w:after="120" w:line="240" w:lineRule="auto"/>
              <w:jc w:val="both"/>
              <w:rPr>
                <w:rFonts w:eastAsia="Calibri" w:cs="Times New Roman"/>
                <w:sz w:val="28"/>
                <w:szCs w:val="28"/>
              </w:rPr>
            </w:pPr>
            <w:r w:rsidRPr="000834CD">
              <w:rPr>
                <w:rFonts w:eastAsia="Calibri" w:cs="Times New Roman"/>
                <w:i/>
                <w:sz w:val="28"/>
                <w:szCs w:val="28"/>
              </w:rPr>
              <w:t>Lý do:</w:t>
            </w:r>
            <w:r w:rsidRPr="000834CD">
              <w:rPr>
                <w:rFonts w:eastAsia="Calibri" w:cs="Times New Roman"/>
                <w:sz w:val="28"/>
                <w:szCs w:val="28"/>
              </w:rPr>
              <w:t xml:space="preserve"> mức 150.000 đồng không đủ chi thực tế, do đó, áp dụng mức tham khảo theo quy định tại khoản 2 Điều 4 của Nghị quyết số 85/2019/NQ-HĐND ngày 12/7/2019 của HĐND tỉnh quy định mức chi tiếp khách nước ngoài, tổ chức các hội nghị quốc tế tại Việt Nam và tiếp khách trong nước trên địa bàn tỉ</w:t>
            </w:r>
            <w:r w:rsidR="00C65DFF">
              <w:rPr>
                <w:rFonts w:eastAsia="Calibri" w:cs="Times New Roman"/>
                <w:sz w:val="28"/>
                <w:szCs w:val="28"/>
              </w:rPr>
              <w:t xml:space="preserve">nh Trà Vinh: </w:t>
            </w:r>
            <w:r w:rsidRPr="000834CD">
              <w:rPr>
                <w:rFonts w:eastAsia="Calibri" w:cs="Times New Roman"/>
                <w:sz w:val="28"/>
                <w:szCs w:val="28"/>
              </w:rPr>
              <w:t xml:space="preserve">chi </w:t>
            </w:r>
            <w:r w:rsidRPr="000834CD">
              <w:rPr>
                <w:rFonts w:eastAsia="Calibri" w:cs="Times New Roman"/>
                <w:sz w:val="28"/>
                <w:szCs w:val="28"/>
              </w:rPr>
              <w:lastRenderedPageBreak/>
              <w:t>mời cơm tiếp khách trong nước: cấp tỉnh chi 300.000 đồng/suất; cấp huyện chi 250.000 đồng/suất; cấp xã chi 200.000 đồng/suất. Trên cơ sở đó, đề xuất nâng mức chi từ 150.000 đồng lên 200.000 đồng/người/Hội nghị.</w:t>
            </w:r>
          </w:p>
        </w:tc>
        <w:tc>
          <w:tcPr>
            <w:tcW w:w="3119" w:type="dxa"/>
          </w:tcPr>
          <w:p w:rsidR="0042643A" w:rsidRPr="001021C4" w:rsidRDefault="001021C4" w:rsidP="001021C4">
            <w:pPr>
              <w:spacing w:after="120" w:line="240" w:lineRule="auto"/>
              <w:jc w:val="both"/>
              <w:rPr>
                <w:rFonts w:eastAsia="Calibri" w:cs="Times New Roman"/>
                <w:spacing w:val="-2"/>
                <w:sz w:val="28"/>
                <w:szCs w:val="28"/>
              </w:rPr>
            </w:pPr>
            <w:r>
              <w:rPr>
                <w:rFonts w:eastAsia="Times New Roman" w:cs="Times New Roman"/>
                <w:b/>
                <w:sz w:val="28"/>
                <w:szCs w:val="28"/>
              </w:rPr>
              <w:lastRenderedPageBreak/>
              <w:t xml:space="preserve">* </w:t>
            </w:r>
            <w:r w:rsidR="0042643A" w:rsidRPr="000834CD">
              <w:rPr>
                <w:rFonts w:eastAsia="Times New Roman" w:cs="Times New Roman"/>
                <w:b/>
                <w:sz w:val="28"/>
                <w:szCs w:val="28"/>
              </w:rPr>
              <w:t xml:space="preserve">Mức chi: </w:t>
            </w:r>
            <w:r w:rsidRPr="000834CD">
              <w:rPr>
                <w:rFonts w:eastAsia="Calibri" w:cs="Times New Roman"/>
                <w:spacing w:val="-2"/>
                <w:sz w:val="28"/>
                <w:szCs w:val="28"/>
              </w:rPr>
              <w:t>200.000 đồng/người/Hội nghị</w:t>
            </w:r>
            <w:r>
              <w:rPr>
                <w:rFonts w:eastAsia="Calibri" w:cs="Times New Roman"/>
                <w:spacing w:val="-2"/>
                <w:sz w:val="28"/>
                <w:szCs w:val="28"/>
              </w:rPr>
              <w:t xml:space="preserve"> </w:t>
            </w:r>
            <w:r>
              <w:rPr>
                <w:rFonts w:eastAsia="Times New Roman" w:cs="Times New Roman"/>
                <w:sz w:val="28"/>
                <w:szCs w:val="28"/>
              </w:rPr>
              <w:t>(t</w:t>
            </w:r>
            <w:r w:rsidR="0042643A" w:rsidRPr="000834CD">
              <w:rPr>
                <w:rFonts w:eastAsia="Times New Roman" w:cs="Times New Roman"/>
                <w:sz w:val="28"/>
                <w:szCs w:val="28"/>
              </w:rPr>
              <w:t>ăng 50.000 đồng</w:t>
            </w:r>
            <w:r>
              <w:rPr>
                <w:rFonts w:eastAsia="Times New Roman" w:cs="Times New Roman"/>
                <w:sz w:val="28"/>
                <w:szCs w:val="28"/>
              </w:rPr>
              <w:t>)</w:t>
            </w:r>
            <w:r w:rsidR="0042643A" w:rsidRPr="000834CD">
              <w:rPr>
                <w:rFonts w:eastAsia="Times New Roman" w:cs="Times New Roman"/>
                <w:sz w:val="28"/>
                <w:szCs w:val="28"/>
              </w:rPr>
              <w:t>.</w:t>
            </w:r>
          </w:p>
          <w:p w:rsidR="0042643A" w:rsidRPr="000834CD" w:rsidRDefault="001021C4" w:rsidP="00635101">
            <w:pPr>
              <w:spacing w:after="120" w:line="240" w:lineRule="auto"/>
              <w:rPr>
                <w:rFonts w:eastAsia="Times New Roman" w:cs="Times New Roman"/>
                <w:b/>
                <w:sz w:val="28"/>
                <w:szCs w:val="28"/>
              </w:rPr>
            </w:pPr>
            <w:r>
              <w:rPr>
                <w:rFonts w:eastAsia="Times New Roman" w:cs="Times New Roman"/>
                <w:b/>
                <w:sz w:val="28"/>
                <w:szCs w:val="28"/>
              </w:rPr>
              <w:t xml:space="preserve">* </w:t>
            </w:r>
            <w:r w:rsidR="0042643A" w:rsidRPr="000834CD">
              <w:rPr>
                <w:rFonts w:eastAsia="Times New Roman" w:cs="Times New Roman"/>
                <w:b/>
                <w:sz w:val="28"/>
                <w:szCs w:val="28"/>
              </w:rPr>
              <w:t>Kinh phí:</w:t>
            </w:r>
          </w:p>
          <w:p w:rsidR="0042643A" w:rsidRPr="000834CD" w:rsidRDefault="001021C4" w:rsidP="00635101">
            <w:pPr>
              <w:spacing w:after="120" w:line="240" w:lineRule="auto"/>
              <w:jc w:val="both"/>
              <w:rPr>
                <w:rFonts w:eastAsia="Times New Roman" w:cs="Times New Roman"/>
                <w:b/>
                <w:sz w:val="28"/>
                <w:szCs w:val="28"/>
              </w:rPr>
            </w:pPr>
            <w:r>
              <w:rPr>
                <w:rFonts w:eastAsia="Times New Roman" w:cs="Times New Roman"/>
                <w:sz w:val="28"/>
                <w:szCs w:val="28"/>
              </w:rPr>
              <w:t>a) Cấp tỉnh: 200.000đ x 120 người x 2 lần</w:t>
            </w:r>
            <w:r w:rsidR="0042643A" w:rsidRPr="000834CD">
              <w:rPr>
                <w:rFonts w:eastAsia="Times New Roman" w:cs="Times New Roman"/>
                <w:sz w:val="28"/>
                <w:szCs w:val="28"/>
              </w:rPr>
              <w:t xml:space="preserve"> = </w:t>
            </w:r>
            <w:r w:rsidR="006D02FB" w:rsidRPr="006D02FB">
              <w:rPr>
                <w:rFonts w:eastAsia="Times New Roman" w:cs="Times New Roman"/>
                <w:b/>
                <w:sz w:val="28"/>
                <w:szCs w:val="28"/>
              </w:rPr>
              <w:t>48.000.000 đồng/năm</w:t>
            </w:r>
          </w:p>
          <w:p w:rsidR="0042643A" w:rsidRDefault="001021C4" w:rsidP="00635101">
            <w:pPr>
              <w:spacing w:after="120" w:line="240" w:lineRule="auto"/>
              <w:jc w:val="both"/>
              <w:rPr>
                <w:rFonts w:eastAsia="Times New Roman" w:cs="Times New Roman"/>
                <w:b/>
                <w:sz w:val="28"/>
                <w:szCs w:val="28"/>
              </w:rPr>
            </w:pPr>
            <w:r>
              <w:rPr>
                <w:rFonts w:eastAsia="Times New Roman" w:cs="Times New Roman"/>
                <w:sz w:val="28"/>
                <w:szCs w:val="28"/>
              </w:rPr>
              <w:t>b) Cấp huyện: 2</w:t>
            </w:r>
            <w:r w:rsidR="006D02FB">
              <w:rPr>
                <w:rFonts w:eastAsia="Times New Roman" w:cs="Times New Roman"/>
                <w:sz w:val="28"/>
                <w:szCs w:val="28"/>
              </w:rPr>
              <w:t>0</w:t>
            </w:r>
            <w:r w:rsidR="0042643A" w:rsidRPr="000834CD">
              <w:rPr>
                <w:rFonts w:eastAsia="Times New Roman" w:cs="Times New Roman"/>
                <w:sz w:val="28"/>
                <w:szCs w:val="28"/>
              </w:rPr>
              <w:t>0.000đ x 82 người x 2 lần</w:t>
            </w:r>
            <w:r w:rsidR="0042643A">
              <w:rPr>
                <w:rFonts w:eastAsia="Times New Roman" w:cs="Times New Roman"/>
                <w:sz w:val="28"/>
                <w:szCs w:val="28"/>
              </w:rPr>
              <w:t xml:space="preserve"> x 9</w:t>
            </w:r>
            <w:r>
              <w:rPr>
                <w:rFonts w:eastAsia="Times New Roman" w:cs="Times New Roman"/>
                <w:sz w:val="28"/>
                <w:szCs w:val="28"/>
              </w:rPr>
              <w:t xml:space="preserve"> </w:t>
            </w:r>
            <w:r w:rsidR="0042643A" w:rsidRPr="000834CD">
              <w:rPr>
                <w:rFonts w:eastAsia="Times New Roman" w:cs="Times New Roman"/>
                <w:sz w:val="28"/>
                <w:szCs w:val="28"/>
              </w:rPr>
              <w:t xml:space="preserve">= </w:t>
            </w:r>
            <w:r w:rsidR="006D02FB" w:rsidRPr="006D02FB">
              <w:rPr>
                <w:rFonts w:eastAsia="Times New Roman" w:cs="Times New Roman"/>
                <w:b/>
                <w:sz w:val="28"/>
                <w:szCs w:val="28"/>
              </w:rPr>
              <w:t>295.200.000 đồng/năm</w:t>
            </w:r>
          </w:p>
          <w:p w:rsidR="0042643A" w:rsidRPr="00E20A3B" w:rsidRDefault="00E20A3B" w:rsidP="00635101">
            <w:pPr>
              <w:spacing w:after="120" w:line="240" w:lineRule="auto"/>
              <w:jc w:val="both"/>
              <w:rPr>
                <w:rFonts w:eastAsia="Times New Roman" w:cs="Times New Roman"/>
                <w:b/>
                <w:sz w:val="28"/>
                <w:szCs w:val="28"/>
              </w:rPr>
            </w:pPr>
            <w:r w:rsidRPr="00E20A3B">
              <w:rPr>
                <w:rFonts w:eastAsia="Times New Roman" w:cs="Times New Roman"/>
                <w:b/>
                <w:sz w:val="28"/>
                <w:szCs w:val="28"/>
              </w:rPr>
              <w:t xml:space="preserve">* </w:t>
            </w:r>
            <w:r w:rsidRPr="00E20A3B">
              <w:rPr>
                <w:rFonts w:eastAsia="Times New Roman" w:cs="Times New Roman"/>
                <w:b/>
                <w:i/>
                <w:sz w:val="28"/>
                <w:szCs w:val="28"/>
              </w:rPr>
              <w:t xml:space="preserve">Tổng cộng: </w:t>
            </w:r>
            <w:r>
              <w:rPr>
                <w:rFonts w:eastAsia="Times New Roman" w:cs="Times New Roman"/>
                <w:b/>
                <w:sz w:val="28"/>
                <w:szCs w:val="28"/>
              </w:rPr>
              <w:t>343.200.000 đồng/năm</w:t>
            </w:r>
          </w:p>
        </w:tc>
        <w:tc>
          <w:tcPr>
            <w:tcW w:w="2693" w:type="dxa"/>
          </w:tcPr>
          <w:p w:rsidR="00BF3789" w:rsidRPr="000834CD" w:rsidRDefault="0042643A" w:rsidP="00FE4E50">
            <w:pPr>
              <w:spacing w:after="120" w:line="240" w:lineRule="auto"/>
              <w:rPr>
                <w:rFonts w:eastAsia="Times New Roman" w:cs="Times New Roman"/>
                <w:b/>
                <w:sz w:val="28"/>
                <w:szCs w:val="28"/>
              </w:rPr>
            </w:pPr>
            <w:r>
              <w:rPr>
                <w:rFonts w:eastAsia="Times New Roman" w:cs="Times New Roman"/>
                <w:b/>
                <w:sz w:val="28"/>
                <w:szCs w:val="28"/>
              </w:rPr>
              <w:t>85.8</w:t>
            </w:r>
            <w:r w:rsidRPr="000834CD">
              <w:rPr>
                <w:rFonts w:eastAsia="Times New Roman" w:cs="Times New Roman"/>
                <w:b/>
                <w:sz w:val="28"/>
                <w:szCs w:val="28"/>
              </w:rPr>
              <w:t>00.000 đồng/năm.</w:t>
            </w:r>
            <w:r w:rsidR="00BF3789">
              <w:rPr>
                <w:rFonts w:eastAsia="Times New Roman" w:cs="Times New Roman"/>
                <w:b/>
                <w:sz w:val="28"/>
                <w:szCs w:val="28"/>
              </w:rPr>
              <w:t xml:space="preserve"> </w:t>
            </w:r>
          </w:p>
        </w:tc>
      </w:tr>
      <w:tr w:rsidR="0042643A" w:rsidRPr="000834CD" w:rsidTr="00F421C4">
        <w:trPr>
          <w:trHeight w:val="145"/>
        </w:trPr>
        <w:tc>
          <w:tcPr>
            <w:tcW w:w="15451" w:type="dxa"/>
            <w:gridSpan w:val="5"/>
            <w:shd w:val="clear" w:color="auto" w:fill="auto"/>
          </w:tcPr>
          <w:p w:rsidR="0042643A" w:rsidRPr="000834CD" w:rsidRDefault="0042643A" w:rsidP="00635101">
            <w:pPr>
              <w:spacing w:after="120" w:line="240" w:lineRule="auto"/>
              <w:rPr>
                <w:rFonts w:eastAsia="Times New Roman" w:cs="Times New Roman"/>
                <w:b/>
                <w:sz w:val="28"/>
                <w:szCs w:val="28"/>
              </w:rPr>
            </w:pPr>
            <w:r w:rsidRPr="000834CD">
              <w:rPr>
                <w:rFonts w:eastAsia="Calibri" w:cs="Times New Roman"/>
                <w:b/>
                <w:spacing w:val="-2"/>
                <w:sz w:val="28"/>
                <w:szCs w:val="28"/>
              </w:rPr>
              <w:lastRenderedPageBreak/>
              <w:t>V. CHẾ ĐỘ CHI KHÁC</w:t>
            </w:r>
          </w:p>
        </w:tc>
      </w:tr>
      <w:tr w:rsidR="0042643A" w:rsidRPr="000834CD" w:rsidTr="00F421C4">
        <w:trPr>
          <w:trHeight w:val="145"/>
        </w:trPr>
        <w:tc>
          <w:tcPr>
            <w:tcW w:w="15451" w:type="dxa"/>
            <w:gridSpan w:val="5"/>
            <w:shd w:val="clear" w:color="auto" w:fill="auto"/>
          </w:tcPr>
          <w:p w:rsidR="0042643A" w:rsidRPr="000834CD" w:rsidRDefault="0042643A" w:rsidP="00635101">
            <w:pPr>
              <w:spacing w:after="120" w:line="240" w:lineRule="auto"/>
              <w:rPr>
                <w:rFonts w:eastAsia="Calibri" w:cs="Times New Roman"/>
                <w:b/>
                <w:spacing w:val="-2"/>
                <w:sz w:val="28"/>
                <w:szCs w:val="28"/>
              </w:rPr>
            </w:pPr>
            <w:r w:rsidRPr="000834CD">
              <w:rPr>
                <w:rFonts w:eastAsia="Calibri" w:cs="Times New Roman"/>
                <w:b/>
                <w:spacing w:val="-2"/>
                <w:sz w:val="28"/>
                <w:szCs w:val="28"/>
              </w:rPr>
              <w:t>3. Chế độ thăm hỏi trợ cấp</w:t>
            </w:r>
          </w:p>
        </w:tc>
      </w:tr>
      <w:tr w:rsidR="0042643A" w:rsidRPr="000834CD" w:rsidTr="00F421C4">
        <w:trPr>
          <w:trHeight w:val="145"/>
        </w:trPr>
        <w:tc>
          <w:tcPr>
            <w:tcW w:w="2835" w:type="dxa"/>
            <w:shd w:val="clear" w:color="auto" w:fill="auto"/>
          </w:tcPr>
          <w:p w:rsidR="0042643A" w:rsidRPr="000834CD" w:rsidRDefault="0042643A" w:rsidP="00635101">
            <w:pPr>
              <w:spacing w:after="120" w:line="240" w:lineRule="auto"/>
              <w:jc w:val="both"/>
              <w:rPr>
                <w:rFonts w:eastAsia="Times New Roman" w:cs="Times New Roman"/>
                <w:sz w:val="28"/>
                <w:szCs w:val="28"/>
                <w:lang w:val="it-IT"/>
              </w:rPr>
            </w:pPr>
            <w:r w:rsidRPr="000834CD">
              <w:rPr>
                <w:rFonts w:eastAsia="Times New Roman" w:cs="Times New Roman"/>
                <w:sz w:val="28"/>
                <w:szCs w:val="28"/>
                <w:lang w:val="it-IT"/>
              </w:rPr>
              <w:t xml:space="preserve">3.3. Các mức chi thăm hỏi trợ cấp của cấp huyện, cấp xã: </w:t>
            </w:r>
          </w:p>
          <w:p w:rsidR="0042643A" w:rsidRPr="000834CD" w:rsidRDefault="0042643A" w:rsidP="00635101">
            <w:pPr>
              <w:spacing w:after="120" w:line="240" w:lineRule="auto"/>
              <w:jc w:val="both"/>
              <w:rPr>
                <w:rFonts w:eastAsia="Times New Roman" w:cs="Times New Roman"/>
                <w:sz w:val="28"/>
                <w:szCs w:val="28"/>
                <w:lang w:val="it-IT"/>
              </w:rPr>
            </w:pPr>
            <w:r w:rsidRPr="000834CD">
              <w:rPr>
                <w:rFonts w:eastAsia="Times New Roman" w:cs="Times New Roman"/>
                <w:i/>
                <w:sz w:val="28"/>
                <w:szCs w:val="28"/>
              </w:rPr>
              <w:t xml:space="preserve">(Nghị quyết </w:t>
            </w:r>
            <w:r w:rsidRPr="000834CD">
              <w:rPr>
                <w:rFonts w:eastAsia="Times New Roman" w:cs="Times New Roman"/>
                <w:i/>
                <w:spacing w:val="-6"/>
                <w:sz w:val="28"/>
                <w:szCs w:val="28"/>
                <w:lang w:val="nl-NL"/>
              </w:rPr>
              <w:t>số 17/2016/NQ-HĐND)</w:t>
            </w:r>
          </w:p>
        </w:tc>
        <w:tc>
          <w:tcPr>
            <w:tcW w:w="3119" w:type="dxa"/>
            <w:shd w:val="clear" w:color="auto" w:fill="auto"/>
          </w:tcPr>
          <w:p w:rsidR="0042643A" w:rsidRPr="000834CD" w:rsidRDefault="0042643A" w:rsidP="00635101">
            <w:pPr>
              <w:spacing w:after="120" w:line="240" w:lineRule="auto"/>
              <w:jc w:val="both"/>
              <w:rPr>
                <w:rFonts w:eastAsia="Times New Roman" w:cs="Times New Roman"/>
                <w:sz w:val="28"/>
                <w:szCs w:val="28"/>
              </w:rPr>
            </w:pPr>
            <w:r w:rsidRPr="000834CD">
              <w:rPr>
                <w:rFonts w:eastAsia="Times New Roman" w:cs="Times New Roman"/>
                <w:sz w:val="28"/>
                <w:szCs w:val="28"/>
                <w:lang w:val="it-IT"/>
              </w:rPr>
              <w:t>Cấp huyện bằng 70% mức chi của cấp tỉnh; mức chi của cấp xã bằng 70% mức chi của cấp huyện.</w:t>
            </w:r>
          </w:p>
        </w:tc>
        <w:tc>
          <w:tcPr>
            <w:tcW w:w="3685" w:type="dxa"/>
            <w:shd w:val="clear" w:color="auto" w:fill="auto"/>
          </w:tcPr>
          <w:p w:rsidR="0042643A" w:rsidRPr="000834CD" w:rsidRDefault="00BF3789" w:rsidP="00635101">
            <w:pPr>
              <w:spacing w:after="120" w:line="240" w:lineRule="auto"/>
              <w:jc w:val="both"/>
              <w:rPr>
                <w:rFonts w:eastAsia="Times New Roman" w:cs="Times New Roman"/>
                <w:b/>
                <w:sz w:val="28"/>
                <w:szCs w:val="28"/>
                <w:lang w:val="it-IT"/>
              </w:rPr>
            </w:pPr>
            <w:r>
              <w:rPr>
                <w:rFonts w:eastAsia="Times New Roman" w:cs="Times New Roman"/>
                <w:b/>
                <w:sz w:val="28"/>
                <w:szCs w:val="28"/>
                <w:lang w:val="it-IT"/>
              </w:rPr>
              <w:t>Cần có định mức cụ thể</w:t>
            </w:r>
            <w:r w:rsidR="0042643A" w:rsidRPr="000834CD">
              <w:rPr>
                <w:rFonts w:eastAsia="Times New Roman" w:cs="Times New Roman"/>
                <w:b/>
                <w:sz w:val="28"/>
                <w:szCs w:val="28"/>
                <w:lang w:val="it-IT"/>
              </w:rPr>
              <w:t>, nên</w:t>
            </w:r>
            <w:r w:rsidR="0042643A" w:rsidRPr="000834CD">
              <w:rPr>
                <w:rFonts w:eastAsia="Times New Roman" w:cs="Times New Roman"/>
                <w:sz w:val="28"/>
                <w:szCs w:val="28"/>
                <w:lang w:val="it-IT"/>
              </w:rPr>
              <w:t xml:space="preserve"> </w:t>
            </w:r>
            <w:r w:rsidR="0042643A" w:rsidRPr="000834CD">
              <w:rPr>
                <w:rFonts w:eastAsia="Times New Roman" w:cs="Times New Roman"/>
                <w:b/>
                <w:sz w:val="28"/>
                <w:szCs w:val="28"/>
                <w:lang w:val="it-IT"/>
              </w:rPr>
              <w:t xml:space="preserve">sửa </w:t>
            </w:r>
            <w:r>
              <w:rPr>
                <w:rFonts w:eastAsia="Times New Roman" w:cs="Times New Roman"/>
                <w:b/>
                <w:sz w:val="28"/>
                <w:szCs w:val="28"/>
                <w:lang w:val="it-IT"/>
              </w:rPr>
              <w:t>đổi:</w:t>
            </w:r>
          </w:p>
          <w:p w:rsidR="0042643A" w:rsidRPr="000834CD" w:rsidRDefault="0042643A" w:rsidP="00635101">
            <w:pPr>
              <w:spacing w:after="120" w:line="240" w:lineRule="auto"/>
              <w:jc w:val="both"/>
              <w:rPr>
                <w:rFonts w:eastAsia="Times New Roman" w:cs="Times New Roman"/>
                <w:b/>
                <w:iCs/>
                <w:sz w:val="28"/>
                <w:szCs w:val="28"/>
                <w:lang w:val="it-IT"/>
              </w:rPr>
            </w:pPr>
            <w:r w:rsidRPr="000834CD">
              <w:rPr>
                <w:rFonts w:eastAsia="Times New Roman" w:cs="Times New Roman"/>
                <w:b/>
                <w:iCs/>
                <w:sz w:val="28"/>
                <w:szCs w:val="28"/>
                <w:lang w:val="it-IT"/>
              </w:rPr>
              <w:t xml:space="preserve">1. Cấp huyện: </w:t>
            </w:r>
          </w:p>
          <w:p w:rsidR="0042643A" w:rsidRPr="000834CD" w:rsidRDefault="0042643A" w:rsidP="00635101">
            <w:pPr>
              <w:spacing w:after="120" w:line="240" w:lineRule="auto"/>
              <w:jc w:val="both"/>
              <w:rPr>
                <w:rFonts w:eastAsia="Times New Roman" w:cs="Times New Roman"/>
                <w:b/>
                <w:iCs/>
                <w:sz w:val="28"/>
                <w:szCs w:val="28"/>
                <w:lang w:val="it-IT"/>
              </w:rPr>
            </w:pPr>
            <w:r w:rsidRPr="000834CD">
              <w:rPr>
                <w:rFonts w:eastAsia="Times New Roman" w:cs="Times New Roman"/>
                <w:b/>
                <w:sz w:val="28"/>
                <w:szCs w:val="28"/>
                <w:lang w:val="it-IT"/>
              </w:rPr>
              <w:t>1.1. Đối với đại biểu HĐND</w:t>
            </w:r>
            <w:r w:rsidR="005B0BAA">
              <w:rPr>
                <w:rFonts w:eastAsia="Times New Roman" w:cs="Times New Roman"/>
                <w:b/>
                <w:sz w:val="28"/>
                <w:szCs w:val="28"/>
                <w:lang w:val="it-IT"/>
              </w:rPr>
              <w:t xml:space="preserve"> cấp </w:t>
            </w:r>
            <w:r w:rsidRPr="000834CD">
              <w:rPr>
                <w:rFonts w:eastAsia="Times New Roman" w:cs="Times New Roman"/>
                <w:b/>
                <w:sz w:val="28"/>
                <w:szCs w:val="28"/>
                <w:lang w:val="it-IT"/>
              </w:rPr>
              <w:t>huyện:</w:t>
            </w:r>
          </w:p>
          <w:p w:rsidR="0042643A" w:rsidRPr="000834CD" w:rsidRDefault="0042643A" w:rsidP="00635101">
            <w:pPr>
              <w:spacing w:after="120" w:line="240" w:lineRule="auto"/>
              <w:jc w:val="both"/>
              <w:rPr>
                <w:rFonts w:eastAsia="Times New Roman" w:cs="Times New Roman"/>
                <w:sz w:val="28"/>
                <w:szCs w:val="28"/>
                <w:lang w:val="it-IT"/>
              </w:rPr>
            </w:pPr>
            <w:r w:rsidRPr="000834CD">
              <w:rPr>
                <w:rFonts w:eastAsia="Times New Roman" w:cs="Times New Roman"/>
                <w:sz w:val="28"/>
                <w:szCs w:val="28"/>
                <w:lang w:val="it-IT"/>
              </w:rPr>
              <w:t>a)</w:t>
            </w:r>
            <w:r w:rsidRPr="000834CD">
              <w:rPr>
                <w:rFonts w:eastAsia="Times New Roman" w:cs="Times New Roman"/>
                <w:b/>
                <w:sz w:val="28"/>
                <w:szCs w:val="28"/>
                <w:lang w:val="it-IT"/>
              </w:rPr>
              <w:t xml:space="preserve"> </w:t>
            </w:r>
            <w:r w:rsidRPr="000834CD">
              <w:rPr>
                <w:rFonts w:eastAsia="Times New Roman" w:cs="Times New Roman"/>
                <w:sz w:val="28"/>
                <w:szCs w:val="28"/>
                <w:lang w:val="it-IT"/>
              </w:rPr>
              <w:t xml:space="preserve">Thăm hỏi ốm đau đại biểu HĐND </w:t>
            </w:r>
            <w:r w:rsidR="005B0BAA" w:rsidRPr="005B0BAA">
              <w:rPr>
                <w:rFonts w:eastAsia="Times New Roman" w:cs="Times New Roman"/>
                <w:sz w:val="28"/>
                <w:szCs w:val="28"/>
                <w:lang w:val="it-IT"/>
              </w:rPr>
              <w:t>cấp</w:t>
            </w:r>
            <w:r w:rsidR="005B0BAA" w:rsidRPr="000834CD">
              <w:rPr>
                <w:rFonts w:eastAsia="Times New Roman" w:cs="Times New Roman"/>
                <w:sz w:val="28"/>
                <w:szCs w:val="28"/>
                <w:lang w:val="it-IT"/>
              </w:rPr>
              <w:t xml:space="preserve"> </w:t>
            </w:r>
            <w:r w:rsidRPr="000834CD">
              <w:rPr>
                <w:rFonts w:eastAsia="Times New Roman" w:cs="Times New Roman"/>
                <w:sz w:val="28"/>
                <w:szCs w:val="28"/>
                <w:lang w:val="it-IT"/>
              </w:rPr>
              <w:t xml:space="preserve">huyện đương nhiệm: 700.000 </w:t>
            </w:r>
            <w:r w:rsidRPr="000834CD">
              <w:rPr>
                <w:rFonts w:eastAsia="Times New Roman" w:cs="Times New Roman"/>
                <w:sz w:val="28"/>
                <w:szCs w:val="28"/>
                <w:lang w:val="it-IT"/>
              </w:rPr>
              <w:lastRenderedPageBreak/>
              <w:t xml:space="preserve">đồng/người/lần. Trường hợp bị bệnh hiểm nghèo thì mức chi hỗ trợ không vượt quá </w:t>
            </w:r>
            <w:r>
              <w:rPr>
                <w:rFonts w:eastAsia="Times New Roman" w:cs="Times New Roman"/>
                <w:sz w:val="28"/>
                <w:szCs w:val="28"/>
                <w:lang w:val="it-IT"/>
              </w:rPr>
              <w:t>3.0</w:t>
            </w:r>
            <w:r w:rsidRPr="000834CD">
              <w:rPr>
                <w:rFonts w:eastAsia="Times New Roman" w:cs="Times New Roman"/>
                <w:sz w:val="28"/>
                <w:szCs w:val="28"/>
                <w:lang w:val="it-IT"/>
              </w:rPr>
              <w:t>00.000 đồng/người/lần</w:t>
            </w:r>
            <w:r w:rsidRPr="000834CD">
              <w:rPr>
                <w:rFonts w:eastAsia="Times New Roman" w:cs="Times New Roman"/>
                <w:iCs/>
                <w:sz w:val="28"/>
                <w:szCs w:val="28"/>
                <w:lang w:val="it-IT"/>
              </w:rPr>
              <w:t>, chi không quá 2 lần/người/năm.</w:t>
            </w:r>
          </w:p>
          <w:p w:rsidR="0042643A" w:rsidRPr="000834CD" w:rsidRDefault="0042643A" w:rsidP="00635101">
            <w:pPr>
              <w:spacing w:after="120" w:line="240" w:lineRule="auto"/>
              <w:jc w:val="both"/>
              <w:rPr>
                <w:rFonts w:eastAsia="Times New Roman" w:cs="Times New Roman"/>
                <w:i/>
                <w:sz w:val="28"/>
                <w:szCs w:val="28"/>
                <w:lang w:val="it-IT"/>
              </w:rPr>
            </w:pPr>
            <w:r w:rsidRPr="000834CD">
              <w:rPr>
                <w:rFonts w:eastAsia="Times New Roman" w:cs="Times New Roman"/>
                <w:sz w:val="28"/>
                <w:szCs w:val="28"/>
                <w:lang w:val="it-IT"/>
              </w:rPr>
              <w:t xml:space="preserve">b) Thăm hỏi ốm đau các vị nguyên là đại biểu HĐND </w:t>
            </w:r>
            <w:r w:rsidR="005B0BAA" w:rsidRPr="005B0BAA">
              <w:rPr>
                <w:rFonts w:eastAsia="Times New Roman" w:cs="Times New Roman"/>
                <w:sz w:val="28"/>
                <w:szCs w:val="28"/>
                <w:lang w:val="it-IT"/>
              </w:rPr>
              <w:t>cấp</w:t>
            </w:r>
            <w:r w:rsidR="005B0BAA" w:rsidRPr="000834CD">
              <w:rPr>
                <w:rFonts w:eastAsia="Times New Roman" w:cs="Times New Roman"/>
                <w:sz w:val="28"/>
                <w:szCs w:val="28"/>
                <w:lang w:val="it-IT"/>
              </w:rPr>
              <w:t xml:space="preserve"> </w:t>
            </w:r>
            <w:r w:rsidRPr="000834CD">
              <w:rPr>
                <w:rFonts w:eastAsia="Times New Roman" w:cs="Times New Roman"/>
                <w:sz w:val="28"/>
                <w:szCs w:val="28"/>
                <w:lang w:val="it-IT"/>
              </w:rPr>
              <w:t>huyện: 700.000 đồng/người/lần</w:t>
            </w:r>
            <w:r w:rsidRPr="000834CD">
              <w:rPr>
                <w:rFonts w:eastAsia="Times New Roman" w:cs="Times New Roman"/>
                <w:i/>
                <w:sz w:val="28"/>
                <w:szCs w:val="28"/>
                <w:lang w:val="it-IT"/>
              </w:rPr>
              <w:t>.</w:t>
            </w:r>
          </w:p>
          <w:p w:rsidR="0042643A" w:rsidRPr="000834CD" w:rsidRDefault="005B0BAA" w:rsidP="00635101">
            <w:pPr>
              <w:spacing w:after="120" w:line="240" w:lineRule="auto"/>
              <w:jc w:val="both"/>
              <w:rPr>
                <w:rFonts w:eastAsia="Times New Roman" w:cs="Times New Roman"/>
                <w:i/>
                <w:sz w:val="28"/>
                <w:szCs w:val="28"/>
                <w:lang w:val="it-IT"/>
              </w:rPr>
            </w:pPr>
            <w:r>
              <w:rPr>
                <w:rFonts w:eastAsia="Times New Roman" w:cs="Times New Roman"/>
                <w:sz w:val="28"/>
                <w:szCs w:val="28"/>
                <w:lang w:val="it-IT"/>
              </w:rPr>
              <w:t>c) Viếng đại biểu HĐND</w:t>
            </w:r>
            <w:r w:rsidR="00C65DFF">
              <w:rPr>
                <w:rFonts w:eastAsia="Times New Roman" w:cs="Times New Roman"/>
                <w:sz w:val="28"/>
                <w:szCs w:val="28"/>
                <w:lang w:val="it-IT"/>
              </w:rPr>
              <w:t xml:space="preserve"> cấp</w:t>
            </w:r>
            <w:r>
              <w:rPr>
                <w:rFonts w:eastAsia="Times New Roman" w:cs="Times New Roman"/>
                <w:sz w:val="28"/>
                <w:szCs w:val="28"/>
                <w:lang w:val="it-IT"/>
              </w:rPr>
              <w:t xml:space="preserve"> huyện, nguyên là đại biểu HĐND </w:t>
            </w:r>
            <w:r w:rsidR="00C65DFF">
              <w:rPr>
                <w:rFonts w:eastAsia="Times New Roman" w:cs="Times New Roman"/>
                <w:sz w:val="28"/>
                <w:szCs w:val="28"/>
                <w:lang w:val="it-IT"/>
              </w:rPr>
              <w:t xml:space="preserve">cấp </w:t>
            </w:r>
            <w:r>
              <w:rPr>
                <w:rFonts w:eastAsia="Times New Roman" w:cs="Times New Roman"/>
                <w:sz w:val="28"/>
                <w:szCs w:val="28"/>
                <w:lang w:val="it-IT"/>
              </w:rPr>
              <w:t xml:space="preserve">huyện </w:t>
            </w:r>
            <w:r w:rsidR="0042643A" w:rsidRPr="000834CD">
              <w:rPr>
                <w:rFonts w:eastAsia="Times New Roman" w:cs="Times New Roman"/>
                <w:sz w:val="28"/>
                <w:szCs w:val="28"/>
                <w:lang w:val="it-IT"/>
              </w:rPr>
              <w:t>từ trần</w:t>
            </w:r>
            <w:r>
              <w:rPr>
                <w:rFonts w:eastAsia="Times New Roman" w:cs="Times New Roman"/>
                <w:sz w:val="28"/>
                <w:szCs w:val="28"/>
                <w:lang w:val="it-IT"/>
              </w:rPr>
              <w:t xml:space="preserve"> thì </w:t>
            </w:r>
            <w:r w:rsidR="00BF3789">
              <w:rPr>
                <w:rFonts w:eastAsia="Times New Roman" w:cs="Times New Roman"/>
                <w:sz w:val="28"/>
                <w:szCs w:val="28"/>
                <w:lang w:val="it-IT"/>
              </w:rPr>
              <w:t>Thường trực HĐND cấp huyện viếng</w:t>
            </w:r>
            <w:r w:rsidR="0042643A">
              <w:rPr>
                <w:rFonts w:eastAsia="Times New Roman" w:cs="Times New Roman"/>
                <w:sz w:val="28"/>
                <w:szCs w:val="28"/>
                <w:lang w:val="it-IT"/>
              </w:rPr>
              <w:t xml:space="preserve"> 1.5</w:t>
            </w:r>
            <w:r w:rsidR="0042643A" w:rsidRPr="000834CD">
              <w:rPr>
                <w:rFonts w:eastAsia="Times New Roman" w:cs="Times New Roman"/>
                <w:sz w:val="28"/>
                <w:szCs w:val="28"/>
                <w:lang w:val="it-IT"/>
              </w:rPr>
              <w:t>00.000 đồng/người</w:t>
            </w:r>
            <w:r w:rsidR="0042643A" w:rsidRPr="000834CD">
              <w:rPr>
                <w:rFonts w:eastAsia="Times New Roman" w:cs="Times New Roman"/>
                <w:i/>
                <w:sz w:val="28"/>
                <w:szCs w:val="28"/>
                <w:lang w:val="it-IT"/>
              </w:rPr>
              <w:t>.</w:t>
            </w:r>
          </w:p>
          <w:p w:rsidR="0042643A" w:rsidRPr="000834CD" w:rsidRDefault="0042643A" w:rsidP="00635101">
            <w:pPr>
              <w:spacing w:after="120" w:line="240" w:lineRule="auto"/>
              <w:jc w:val="both"/>
              <w:rPr>
                <w:rFonts w:eastAsia="Times New Roman" w:cs="Times New Roman"/>
                <w:i/>
                <w:sz w:val="28"/>
                <w:szCs w:val="28"/>
                <w:lang w:val="it-IT"/>
              </w:rPr>
            </w:pPr>
            <w:r w:rsidRPr="000834CD">
              <w:rPr>
                <w:rFonts w:eastAsia="Times New Roman" w:cs="Times New Roman"/>
                <w:sz w:val="28"/>
                <w:szCs w:val="28"/>
                <w:lang w:val="it-IT"/>
              </w:rPr>
              <w:t xml:space="preserve">d) Viếng cha, mẹ đẻ; cha, mẹ vợ (chồng); vợ (chồng); con của đại biểu HĐND </w:t>
            </w:r>
            <w:r w:rsidR="005B0BAA" w:rsidRPr="005B0BAA">
              <w:rPr>
                <w:rFonts w:eastAsia="Times New Roman" w:cs="Times New Roman"/>
                <w:sz w:val="28"/>
                <w:szCs w:val="28"/>
                <w:lang w:val="it-IT"/>
              </w:rPr>
              <w:t>cấp</w:t>
            </w:r>
            <w:r w:rsidR="005B0BAA" w:rsidRPr="000834CD">
              <w:rPr>
                <w:rFonts w:eastAsia="Times New Roman" w:cs="Times New Roman"/>
                <w:sz w:val="28"/>
                <w:szCs w:val="28"/>
                <w:lang w:val="it-IT"/>
              </w:rPr>
              <w:t xml:space="preserve"> </w:t>
            </w:r>
            <w:r w:rsidR="005B0BAA">
              <w:rPr>
                <w:rFonts w:eastAsia="Times New Roman" w:cs="Times New Roman"/>
                <w:sz w:val="28"/>
                <w:szCs w:val="28"/>
                <w:lang w:val="it-IT"/>
              </w:rPr>
              <w:t xml:space="preserve">huyện từ trần thì </w:t>
            </w:r>
            <w:r w:rsidR="00BF3789">
              <w:rPr>
                <w:rFonts w:eastAsia="Times New Roman" w:cs="Times New Roman"/>
                <w:sz w:val="28"/>
                <w:szCs w:val="28"/>
                <w:lang w:val="it-IT"/>
              </w:rPr>
              <w:t xml:space="preserve">Thường trực HĐND </w:t>
            </w:r>
            <w:r w:rsidR="00BF3789">
              <w:rPr>
                <w:rFonts w:eastAsia="Times New Roman" w:cs="Times New Roman"/>
                <w:sz w:val="28"/>
                <w:szCs w:val="28"/>
                <w:lang w:val="it-IT"/>
              </w:rPr>
              <w:lastRenderedPageBreak/>
              <w:t>cấp huyện viếng</w:t>
            </w:r>
            <w:r w:rsidRPr="000834CD">
              <w:rPr>
                <w:rFonts w:eastAsia="Times New Roman" w:cs="Times New Roman"/>
                <w:sz w:val="28"/>
                <w:szCs w:val="28"/>
                <w:lang w:val="it-IT"/>
              </w:rPr>
              <w:t xml:space="preserve"> </w:t>
            </w:r>
            <w:r w:rsidRPr="000834CD">
              <w:rPr>
                <w:rFonts w:eastAsia="Calibri" w:cs="Times New Roman"/>
                <w:sz w:val="28"/>
                <w:szCs w:val="28"/>
                <w:lang w:val="it-IT"/>
              </w:rPr>
              <w:t>700.000 đồng/người</w:t>
            </w:r>
            <w:r w:rsidRPr="000834CD">
              <w:rPr>
                <w:rFonts w:eastAsia="Calibri" w:cs="Times New Roman"/>
                <w:i/>
                <w:sz w:val="28"/>
                <w:szCs w:val="28"/>
                <w:lang w:val="it-IT"/>
              </w:rPr>
              <w:t>.</w:t>
            </w:r>
          </w:p>
          <w:p w:rsidR="0042643A" w:rsidRPr="000834CD" w:rsidRDefault="0042643A" w:rsidP="00635101">
            <w:pPr>
              <w:spacing w:after="120" w:line="240" w:lineRule="auto"/>
              <w:jc w:val="both"/>
              <w:rPr>
                <w:rFonts w:eastAsia="Calibri" w:cs="Times New Roman"/>
                <w:b/>
                <w:sz w:val="28"/>
                <w:szCs w:val="28"/>
                <w:lang w:val="it-IT"/>
              </w:rPr>
            </w:pPr>
            <w:r w:rsidRPr="000834CD">
              <w:rPr>
                <w:rFonts w:eastAsia="Calibri" w:cs="Times New Roman"/>
                <w:b/>
                <w:sz w:val="28"/>
                <w:szCs w:val="28"/>
                <w:lang w:val="it-IT"/>
              </w:rPr>
              <w:t>1.2.</w:t>
            </w:r>
            <w:r w:rsidRPr="000834CD">
              <w:rPr>
                <w:rFonts w:eastAsia="Calibri" w:cs="Times New Roman"/>
                <w:sz w:val="28"/>
                <w:szCs w:val="28"/>
                <w:lang w:val="it-IT"/>
              </w:rPr>
              <w:t xml:space="preserve"> </w:t>
            </w:r>
            <w:r w:rsidRPr="000834CD">
              <w:rPr>
                <w:rFonts w:eastAsia="Calibri" w:cs="Times New Roman"/>
                <w:b/>
                <w:sz w:val="28"/>
                <w:szCs w:val="28"/>
                <w:lang w:val="it-IT"/>
              </w:rPr>
              <w:t>Đối với cán bộ, công chức, người lao động đương nhiệm, nghỉ hưu của Văn phòng cấp ủy và HĐND – UBND cấp huyện trực tiếp phục vụ hoạt động của HĐND:</w:t>
            </w:r>
          </w:p>
          <w:p w:rsidR="00495804" w:rsidRPr="000834CD" w:rsidRDefault="0042643A" w:rsidP="00635101">
            <w:pPr>
              <w:spacing w:after="120" w:line="240" w:lineRule="auto"/>
              <w:jc w:val="both"/>
              <w:rPr>
                <w:rFonts w:eastAsia="Times New Roman" w:cs="Times New Roman"/>
                <w:iCs/>
                <w:sz w:val="28"/>
                <w:szCs w:val="28"/>
                <w:lang w:val="it-IT"/>
              </w:rPr>
            </w:pPr>
            <w:r w:rsidRPr="000834CD">
              <w:rPr>
                <w:rFonts w:eastAsia="Calibri" w:cs="Times New Roman"/>
                <w:sz w:val="28"/>
                <w:szCs w:val="28"/>
                <w:lang w:val="it-IT"/>
              </w:rPr>
              <w:t>a) Thăm hỏi ốm đau cán bộ, công chức, người lao động đương nhiệm, nghỉ hưu</w:t>
            </w:r>
            <w:r>
              <w:rPr>
                <w:rFonts w:eastAsia="Calibri" w:cs="Times New Roman"/>
                <w:sz w:val="28"/>
                <w:szCs w:val="28"/>
                <w:lang w:val="it-IT"/>
              </w:rPr>
              <w:t xml:space="preserve">: </w:t>
            </w:r>
            <w:r w:rsidRPr="000834CD">
              <w:rPr>
                <w:rFonts w:eastAsia="Calibri" w:cs="Times New Roman"/>
                <w:sz w:val="28"/>
                <w:szCs w:val="28"/>
                <w:lang w:val="it-IT"/>
              </w:rPr>
              <w:t>600.000 đồng/người/lầ</w:t>
            </w:r>
            <w:r>
              <w:rPr>
                <w:rFonts w:eastAsia="Calibri" w:cs="Times New Roman"/>
                <w:sz w:val="28"/>
                <w:szCs w:val="28"/>
                <w:lang w:val="it-IT"/>
              </w:rPr>
              <w:t>n</w:t>
            </w:r>
            <w:r w:rsidRPr="000834CD">
              <w:rPr>
                <w:rFonts w:eastAsia="Calibri" w:cs="Times New Roman"/>
                <w:sz w:val="28"/>
                <w:szCs w:val="28"/>
                <w:lang w:val="it-IT"/>
              </w:rPr>
              <w:t xml:space="preserve">. </w:t>
            </w:r>
            <w:r w:rsidRPr="000834CD">
              <w:rPr>
                <w:rFonts w:eastAsia="Times New Roman" w:cs="Times New Roman"/>
                <w:sz w:val="28"/>
                <w:szCs w:val="28"/>
                <w:lang w:val="it-IT"/>
              </w:rPr>
              <w:t>Trường hợp bị bệnh hiểm nghèo thì m</w:t>
            </w:r>
            <w:r>
              <w:rPr>
                <w:rFonts w:eastAsia="Times New Roman" w:cs="Times New Roman"/>
                <w:sz w:val="28"/>
                <w:szCs w:val="28"/>
                <w:lang w:val="it-IT"/>
              </w:rPr>
              <w:t>ức chi hỗ trợ không vượt quá 1.5</w:t>
            </w:r>
            <w:r w:rsidRPr="000834CD">
              <w:rPr>
                <w:rFonts w:eastAsia="Times New Roman" w:cs="Times New Roman"/>
                <w:sz w:val="28"/>
                <w:szCs w:val="28"/>
                <w:lang w:val="it-IT"/>
              </w:rPr>
              <w:t>00.000 đồng/người/lần</w:t>
            </w:r>
            <w:r w:rsidRPr="000834CD">
              <w:rPr>
                <w:rFonts w:eastAsia="Times New Roman" w:cs="Times New Roman"/>
                <w:iCs/>
                <w:sz w:val="28"/>
                <w:szCs w:val="28"/>
                <w:lang w:val="it-IT"/>
              </w:rPr>
              <w:t>, chi không quá 2 lần/người/năm.</w:t>
            </w:r>
          </w:p>
        </w:tc>
        <w:tc>
          <w:tcPr>
            <w:tcW w:w="3119" w:type="dxa"/>
            <w:shd w:val="clear" w:color="auto" w:fill="auto"/>
          </w:tcPr>
          <w:p w:rsidR="0042643A" w:rsidRPr="000834CD" w:rsidRDefault="0042643A" w:rsidP="00635101">
            <w:pPr>
              <w:spacing w:after="120" w:line="240" w:lineRule="auto"/>
              <w:jc w:val="both"/>
              <w:rPr>
                <w:rFonts w:eastAsia="Times New Roman" w:cs="Times New Roman"/>
                <w:sz w:val="28"/>
                <w:szCs w:val="28"/>
              </w:rPr>
            </w:pPr>
            <w:r w:rsidRPr="000834CD">
              <w:rPr>
                <w:rFonts w:eastAsia="Times New Roman" w:cs="Times New Roman"/>
                <w:b/>
                <w:sz w:val="28"/>
                <w:szCs w:val="28"/>
                <w:lang w:val="it-IT"/>
              </w:rPr>
              <w:lastRenderedPageBreak/>
              <w:t>Mức chi:</w:t>
            </w:r>
            <w:r w:rsidRPr="000834CD">
              <w:rPr>
                <w:rFonts w:eastAsia="Times New Roman" w:cs="Times New Roman"/>
                <w:sz w:val="28"/>
                <w:szCs w:val="28"/>
                <w:lang w:val="it-IT"/>
              </w:rPr>
              <w:t xml:space="preserve"> tăng không nhiều.</w:t>
            </w:r>
          </w:p>
        </w:tc>
        <w:tc>
          <w:tcPr>
            <w:tcW w:w="2693" w:type="dxa"/>
          </w:tcPr>
          <w:p w:rsidR="0042643A" w:rsidRPr="000834CD" w:rsidRDefault="0042643A" w:rsidP="00495804">
            <w:pPr>
              <w:spacing w:after="120" w:line="240" w:lineRule="auto"/>
              <w:jc w:val="both"/>
              <w:rPr>
                <w:rFonts w:eastAsia="Times New Roman" w:cs="Times New Roman"/>
                <w:sz w:val="28"/>
                <w:szCs w:val="28"/>
                <w:lang w:val="it-IT"/>
              </w:rPr>
            </w:pPr>
            <w:r w:rsidRPr="000834CD">
              <w:rPr>
                <w:rFonts w:eastAsia="Times New Roman" w:cs="Times New Roman"/>
                <w:sz w:val="28"/>
                <w:szCs w:val="28"/>
                <w:lang w:val="it-IT"/>
              </w:rPr>
              <w:t>Không phát sinh nhiều.</w:t>
            </w:r>
          </w:p>
        </w:tc>
      </w:tr>
      <w:tr w:rsidR="0042643A" w:rsidRPr="000834CD" w:rsidTr="00F421C4">
        <w:trPr>
          <w:trHeight w:val="145"/>
        </w:trPr>
        <w:tc>
          <w:tcPr>
            <w:tcW w:w="2835" w:type="dxa"/>
            <w:shd w:val="clear" w:color="auto" w:fill="auto"/>
          </w:tcPr>
          <w:p w:rsidR="0042643A" w:rsidRPr="000834CD" w:rsidRDefault="0042643A" w:rsidP="00635101">
            <w:pPr>
              <w:spacing w:after="120" w:line="240" w:lineRule="auto"/>
              <w:jc w:val="both"/>
              <w:rPr>
                <w:rFonts w:eastAsia="Times New Roman" w:cs="Times New Roman"/>
                <w:sz w:val="28"/>
                <w:szCs w:val="28"/>
                <w:lang w:val="it-IT"/>
              </w:rPr>
            </w:pPr>
          </w:p>
        </w:tc>
        <w:tc>
          <w:tcPr>
            <w:tcW w:w="3119" w:type="dxa"/>
            <w:shd w:val="clear" w:color="auto" w:fill="auto"/>
          </w:tcPr>
          <w:p w:rsidR="0042643A" w:rsidRPr="000834CD" w:rsidRDefault="0042643A" w:rsidP="00635101">
            <w:pPr>
              <w:spacing w:after="120" w:line="240" w:lineRule="auto"/>
              <w:jc w:val="both"/>
              <w:rPr>
                <w:rFonts w:eastAsia="Times New Roman" w:cs="Times New Roman"/>
                <w:sz w:val="28"/>
                <w:szCs w:val="28"/>
                <w:lang w:val="it-IT"/>
              </w:rPr>
            </w:pPr>
          </w:p>
        </w:tc>
        <w:tc>
          <w:tcPr>
            <w:tcW w:w="3685" w:type="dxa"/>
            <w:shd w:val="clear" w:color="auto" w:fill="auto"/>
          </w:tcPr>
          <w:p w:rsidR="0042643A" w:rsidRPr="000834CD" w:rsidRDefault="0042643A" w:rsidP="00635101">
            <w:pPr>
              <w:spacing w:after="120" w:line="240" w:lineRule="auto"/>
              <w:jc w:val="both"/>
              <w:rPr>
                <w:rFonts w:eastAsia="Times New Roman" w:cs="Times New Roman"/>
                <w:b/>
                <w:iCs/>
                <w:sz w:val="28"/>
                <w:szCs w:val="28"/>
                <w:lang w:val="it-IT"/>
              </w:rPr>
            </w:pPr>
            <w:r w:rsidRPr="000834CD">
              <w:rPr>
                <w:rFonts w:eastAsia="Times New Roman" w:cs="Times New Roman"/>
                <w:b/>
                <w:iCs/>
                <w:sz w:val="28"/>
                <w:szCs w:val="28"/>
                <w:lang w:val="it-IT"/>
              </w:rPr>
              <w:t>2.</w:t>
            </w:r>
            <w:r w:rsidRPr="000834CD">
              <w:rPr>
                <w:rFonts w:eastAsia="Times New Roman" w:cs="Times New Roman"/>
                <w:iCs/>
                <w:sz w:val="28"/>
                <w:szCs w:val="28"/>
                <w:lang w:val="it-IT"/>
              </w:rPr>
              <w:t xml:space="preserve"> </w:t>
            </w:r>
            <w:r w:rsidRPr="000834CD">
              <w:rPr>
                <w:rFonts w:eastAsia="Times New Roman" w:cs="Times New Roman"/>
                <w:b/>
                <w:iCs/>
                <w:sz w:val="28"/>
                <w:szCs w:val="28"/>
                <w:lang w:val="it-IT"/>
              </w:rPr>
              <w:t>Cấp xã:</w:t>
            </w:r>
          </w:p>
          <w:p w:rsidR="0042643A" w:rsidRPr="000834CD" w:rsidRDefault="0042643A" w:rsidP="00635101">
            <w:pPr>
              <w:spacing w:after="120" w:line="240" w:lineRule="auto"/>
              <w:jc w:val="both"/>
              <w:rPr>
                <w:rFonts w:eastAsia="Times New Roman" w:cs="Times New Roman"/>
                <w:b/>
                <w:sz w:val="28"/>
                <w:szCs w:val="28"/>
                <w:lang w:val="it-IT"/>
              </w:rPr>
            </w:pPr>
            <w:r w:rsidRPr="000834CD">
              <w:rPr>
                <w:rFonts w:eastAsia="Times New Roman" w:cs="Times New Roman"/>
                <w:b/>
                <w:sz w:val="28"/>
                <w:szCs w:val="28"/>
                <w:lang w:val="it-IT"/>
              </w:rPr>
              <w:t xml:space="preserve">2.1. Đối với đại biểu HĐND </w:t>
            </w:r>
            <w:r w:rsidR="005B0BAA">
              <w:rPr>
                <w:rFonts w:eastAsia="Times New Roman" w:cs="Times New Roman"/>
                <w:b/>
                <w:sz w:val="28"/>
                <w:szCs w:val="28"/>
                <w:lang w:val="it-IT"/>
              </w:rPr>
              <w:t xml:space="preserve">cấp </w:t>
            </w:r>
            <w:r w:rsidRPr="000834CD">
              <w:rPr>
                <w:rFonts w:eastAsia="Times New Roman" w:cs="Times New Roman"/>
                <w:b/>
                <w:sz w:val="28"/>
                <w:szCs w:val="28"/>
                <w:lang w:val="it-IT"/>
              </w:rPr>
              <w:t>xã:</w:t>
            </w:r>
          </w:p>
          <w:p w:rsidR="0042643A" w:rsidRPr="000834CD" w:rsidRDefault="0042643A" w:rsidP="00635101">
            <w:pPr>
              <w:spacing w:after="120" w:line="240" w:lineRule="auto"/>
              <w:jc w:val="both"/>
              <w:rPr>
                <w:rFonts w:eastAsia="Times New Roman" w:cs="Times New Roman"/>
                <w:sz w:val="28"/>
                <w:szCs w:val="28"/>
                <w:lang w:val="it-IT"/>
              </w:rPr>
            </w:pPr>
            <w:r w:rsidRPr="000834CD">
              <w:rPr>
                <w:rFonts w:eastAsia="Times New Roman" w:cs="Times New Roman"/>
                <w:sz w:val="28"/>
                <w:szCs w:val="28"/>
                <w:lang w:val="it-IT"/>
              </w:rPr>
              <w:t>a)</w:t>
            </w:r>
            <w:r w:rsidRPr="000834CD">
              <w:rPr>
                <w:rFonts w:eastAsia="Times New Roman" w:cs="Times New Roman"/>
                <w:b/>
                <w:sz w:val="28"/>
                <w:szCs w:val="28"/>
                <w:lang w:val="it-IT"/>
              </w:rPr>
              <w:t xml:space="preserve"> </w:t>
            </w:r>
            <w:r w:rsidRPr="000834CD">
              <w:rPr>
                <w:rFonts w:eastAsia="Times New Roman" w:cs="Times New Roman"/>
                <w:sz w:val="28"/>
                <w:szCs w:val="28"/>
                <w:lang w:val="it-IT"/>
              </w:rPr>
              <w:t>Thăm hỏi ốm đa</w:t>
            </w:r>
            <w:r>
              <w:rPr>
                <w:rFonts w:eastAsia="Times New Roman" w:cs="Times New Roman"/>
                <w:sz w:val="28"/>
                <w:szCs w:val="28"/>
                <w:lang w:val="it-IT"/>
              </w:rPr>
              <w:t xml:space="preserve">u đại biểu HĐND </w:t>
            </w:r>
            <w:r w:rsidR="005B0BAA" w:rsidRPr="005B0BAA">
              <w:rPr>
                <w:rFonts w:eastAsia="Times New Roman" w:cs="Times New Roman"/>
                <w:sz w:val="28"/>
                <w:szCs w:val="28"/>
                <w:lang w:val="it-IT"/>
              </w:rPr>
              <w:t>cấp</w:t>
            </w:r>
            <w:r w:rsidR="005B0BAA">
              <w:rPr>
                <w:rFonts w:eastAsia="Times New Roman" w:cs="Times New Roman"/>
                <w:b/>
                <w:sz w:val="28"/>
                <w:szCs w:val="28"/>
                <w:lang w:val="it-IT"/>
              </w:rPr>
              <w:t xml:space="preserve"> </w:t>
            </w:r>
            <w:r>
              <w:rPr>
                <w:rFonts w:eastAsia="Times New Roman" w:cs="Times New Roman"/>
                <w:sz w:val="28"/>
                <w:szCs w:val="28"/>
                <w:lang w:val="it-IT"/>
              </w:rPr>
              <w:t>xã đương nhiệm: 500.000 đồng/người/lần</w:t>
            </w:r>
            <w:r w:rsidRPr="000834CD">
              <w:rPr>
                <w:rFonts w:eastAsia="Times New Roman" w:cs="Times New Roman"/>
                <w:sz w:val="28"/>
                <w:szCs w:val="28"/>
                <w:lang w:val="it-IT"/>
              </w:rPr>
              <w:t xml:space="preserve">. Trường hợp bị bệnh hiểm nghèo thì mức chi hỗ trợ không vượt quá </w:t>
            </w:r>
            <w:r>
              <w:rPr>
                <w:rFonts w:eastAsia="Times New Roman" w:cs="Times New Roman"/>
                <w:sz w:val="28"/>
                <w:szCs w:val="28"/>
                <w:lang w:val="it-IT"/>
              </w:rPr>
              <w:t>2.000.000 đồng/người/lần</w:t>
            </w:r>
            <w:r w:rsidRPr="000834CD">
              <w:rPr>
                <w:rFonts w:eastAsia="Times New Roman" w:cs="Times New Roman"/>
                <w:iCs/>
                <w:sz w:val="28"/>
                <w:szCs w:val="28"/>
                <w:lang w:val="it-IT"/>
              </w:rPr>
              <w:t>, chi không quá 2 lần/người/năm.</w:t>
            </w:r>
          </w:p>
          <w:p w:rsidR="0042643A" w:rsidRPr="000834CD" w:rsidRDefault="0042643A" w:rsidP="00635101">
            <w:pPr>
              <w:spacing w:after="120" w:line="240" w:lineRule="auto"/>
              <w:jc w:val="both"/>
              <w:rPr>
                <w:rFonts w:eastAsia="Times New Roman" w:cs="Times New Roman"/>
                <w:sz w:val="28"/>
                <w:szCs w:val="28"/>
                <w:lang w:val="it-IT"/>
              </w:rPr>
            </w:pPr>
            <w:r w:rsidRPr="000834CD">
              <w:rPr>
                <w:rFonts w:eastAsia="Times New Roman" w:cs="Times New Roman"/>
                <w:sz w:val="28"/>
                <w:szCs w:val="28"/>
                <w:lang w:val="it-IT"/>
              </w:rPr>
              <w:t>b) Thăm hỏi ốm đau các</w:t>
            </w:r>
            <w:r>
              <w:rPr>
                <w:rFonts w:eastAsia="Times New Roman" w:cs="Times New Roman"/>
                <w:sz w:val="28"/>
                <w:szCs w:val="28"/>
                <w:lang w:val="it-IT"/>
              </w:rPr>
              <w:t xml:space="preserve"> vị nguyên là đại biểu HĐND </w:t>
            </w:r>
            <w:r w:rsidR="005B0BAA" w:rsidRPr="005B0BAA">
              <w:rPr>
                <w:rFonts w:eastAsia="Times New Roman" w:cs="Times New Roman"/>
                <w:sz w:val="28"/>
                <w:szCs w:val="28"/>
                <w:lang w:val="it-IT"/>
              </w:rPr>
              <w:t>cấp</w:t>
            </w:r>
            <w:r w:rsidR="005B0BAA">
              <w:rPr>
                <w:rFonts w:eastAsia="Times New Roman" w:cs="Times New Roman"/>
                <w:sz w:val="28"/>
                <w:szCs w:val="28"/>
                <w:lang w:val="it-IT"/>
              </w:rPr>
              <w:t xml:space="preserve"> </w:t>
            </w:r>
            <w:r>
              <w:rPr>
                <w:rFonts w:eastAsia="Times New Roman" w:cs="Times New Roman"/>
                <w:sz w:val="28"/>
                <w:szCs w:val="28"/>
                <w:lang w:val="it-IT"/>
              </w:rPr>
              <w:t>xã: 500.000 đồng/người/lần</w:t>
            </w:r>
            <w:r w:rsidRPr="000834CD">
              <w:rPr>
                <w:rFonts w:eastAsia="Times New Roman" w:cs="Times New Roman"/>
                <w:sz w:val="28"/>
                <w:szCs w:val="28"/>
                <w:lang w:val="it-IT"/>
              </w:rPr>
              <w:t>.</w:t>
            </w:r>
          </w:p>
          <w:p w:rsidR="0042643A" w:rsidRPr="000834CD" w:rsidRDefault="0042643A" w:rsidP="00635101">
            <w:pPr>
              <w:spacing w:after="120" w:line="240" w:lineRule="auto"/>
              <w:jc w:val="both"/>
              <w:rPr>
                <w:rFonts w:eastAsia="Times New Roman" w:cs="Times New Roman"/>
                <w:sz w:val="28"/>
                <w:szCs w:val="28"/>
                <w:lang w:val="it-IT"/>
              </w:rPr>
            </w:pPr>
            <w:r w:rsidRPr="000834CD">
              <w:rPr>
                <w:rFonts w:eastAsia="Times New Roman" w:cs="Times New Roman"/>
                <w:sz w:val="28"/>
                <w:szCs w:val="28"/>
                <w:lang w:val="it-IT"/>
              </w:rPr>
              <w:t xml:space="preserve">c) Viếng đại biểu HĐND </w:t>
            </w:r>
            <w:r w:rsidR="005B0BAA" w:rsidRPr="005B0BAA">
              <w:rPr>
                <w:rFonts w:eastAsia="Times New Roman" w:cs="Times New Roman"/>
                <w:sz w:val="28"/>
                <w:szCs w:val="28"/>
                <w:lang w:val="it-IT"/>
              </w:rPr>
              <w:t>cấp</w:t>
            </w:r>
            <w:r w:rsidR="005B0BAA" w:rsidRPr="000834CD">
              <w:rPr>
                <w:rFonts w:eastAsia="Times New Roman" w:cs="Times New Roman"/>
                <w:sz w:val="28"/>
                <w:szCs w:val="28"/>
                <w:lang w:val="it-IT"/>
              </w:rPr>
              <w:t xml:space="preserve"> </w:t>
            </w:r>
            <w:r w:rsidR="005B0BAA">
              <w:rPr>
                <w:rFonts w:eastAsia="Times New Roman" w:cs="Times New Roman"/>
                <w:sz w:val="28"/>
                <w:szCs w:val="28"/>
                <w:lang w:val="it-IT"/>
              </w:rPr>
              <w:t xml:space="preserve">xã, </w:t>
            </w:r>
            <w:r w:rsidRPr="000834CD">
              <w:rPr>
                <w:rFonts w:eastAsia="Times New Roman" w:cs="Times New Roman"/>
                <w:sz w:val="28"/>
                <w:szCs w:val="28"/>
                <w:lang w:val="it-IT"/>
              </w:rPr>
              <w:t>nguyên là đại biểu HĐND</w:t>
            </w:r>
            <w:r w:rsidR="00C65DFF">
              <w:rPr>
                <w:rFonts w:eastAsia="Times New Roman" w:cs="Times New Roman"/>
                <w:sz w:val="28"/>
                <w:szCs w:val="28"/>
                <w:lang w:val="it-IT"/>
              </w:rPr>
              <w:t xml:space="preserve"> cấp</w:t>
            </w:r>
            <w:r w:rsidRPr="000834CD">
              <w:rPr>
                <w:rFonts w:eastAsia="Times New Roman" w:cs="Times New Roman"/>
                <w:sz w:val="28"/>
                <w:szCs w:val="28"/>
                <w:lang w:val="it-IT"/>
              </w:rPr>
              <w:t xml:space="preserve"> </w:t>
            </w:r>
            <w:r w:rsidR="005B0BAA">
              <w:rPr>
                <w:rFonts w:eastAsia="Times New Roman" w:cs="Times New Roman"/>
                <w:sz w:val="28"/>
                <w:szCs w:val="28"/>
                <w:lang w:val="it-IT"/>
              </w:rPr>
              <w:t>xã</w:t>
            </w:r>
            <w:r w:rsidRPr="000834CD">
              <w:rPr>
                <w:rFonts w:eastAsia="Times New Roman" w:cs="Times New Roman"/>
                <w:sz w:val="28"/>
                <w:szCs w:val="28"/>
                <w:lang w:val="it-IT"/>
              </w:rPr>
              <w:t xml:space="preserve"> từ trần</w:t>
            </w:r>
            <w:r w:rsidR="005B0BAA">
              <w:rPr>
                <w:rFonts w:eastAsia="Times New Roman" w:cs="Times New Roman"/>
                <w:sz w:val="28"/>
                <w:szCs w:val="28"/>
                <w:lang w:val="it-IT"/>
              </w:rPr>
              <w:t xml:space="preserve"> thì </w:t>
            </w:r>
            <w:r w:rsidR="00BF3789">
              <w:rPr>
                <w:rFonts w:eastAsia="Times New Roman" w:cs="Times New Roman"/>
                <w:sz w:val="28"/>
                <w:szCs w:val="28"/>
                <w:lang w:val="it-IT"/>
              </w:rPr>
              <w:t xml:space="preserve">Thường trực </w:t>
            </w:r>
            <w:r w:rsidR="00BF3789">
              <w:rPr>
                <w:rFonts w:eastAsia="Times New Roman" w:cs="Times New Roman"/>
                <w:sz w:val="28"/>
                <w:szCs w:val="28"/>
                <w:lang w:val="it-IT"/>
              </w:rPr>
              <w:lastRenderedPageBreak/>
              <w:t xml:space="preserve">HĐND cấp xã viếng </w:t>
            </w:r>
            <w:r>
              <w:rPr>
                <w:rFonts w:eastAsia="Times New Roman" w:cs="Times New Roman"/>
                <w:sz w:val="28"/>
                <w:szCs w:val="28"/>
                <w:lang w:val="it-IT"/>
              </w:rPr>
              <w:t>1.000.000 đồng/người</w:t>
            </w:r>
            <w:r w:rsidRPr="000834CD">
              <w:rPr>
                <w:rFonts w:eastAsia="Times New Roman" w:cs="Times New Roman"/>
                <w:sz w:val="28"/>
                <w:szCs w:val="28"/>
                <w:lang w:val="it-IT"/>
              </w:rPr>
              <w:t>.</w:t>
            </w:r>
          </w:p>
          <w:p w:rsidR="0042643A" w:rsidRPr="000834CD" w:rsidRDefault="0042643A" w:rsidP="00635101">
            <w:pPr>
              <w:spacing w:after="120" w:line="240" w:lineRule="auto"/>
              <w:jc w:val="both"/>
              <w:rPr>
                <w:rFonts w:eastAsia="Calibri" w:cs="Times New Roman"/>
                <w:sz w:val="28"/>
                <w:szCs w:val="28"/>
                <w:lang w:val="it-IT"/>
              </w:rPr>
            </w:pPr>
            <w:r w:rsidRPr="000834CD">
              <w:rPr>
                <w:rFonts w:eastAsia="Calibri" w:cs="Times New Roman"/>
                <w:sz w:val="28"/>
                <w:szCs w:val="28"/>
                <w:lang w:val="it-IT"/>
              </w:rPr>
              <w:t>d) Viếng cha, mẹ đẻ; cha, mẹ vợ (chồng); vợ (chồng); con của đại biểu HĐND</w:t>
            </w:r>
            <w:bookmarkStart w:id="0" w:name="_GoBack"/>
            <w:bookmarkEnd w:id="0"/>
            <w:r w:rsidRPr="000834CD">
              <w:rPr>
                <w:rFonts w:eastAsia="Calibri" w:cs="Times New Roman"/>
                <w:sz w:val="28"/>
                <w:szCs w:val="28"/>
                <w:lang w:val="it-IT"/>
              </w:rPr>
              <w:t xml:space="preserve"> </w:t>
            </w:r>
            <w:r w:rsidR="005B0BAA" w:rsidRPr="005B0BAA">
              <w:rPr>
                <w:rFonts w:eastAsia="Times New Roman" w:cs="Times New Roman"/>
                <w:sz w:val="28"/>
                <w:szCs w:val="28"/>
                <w:lang w:val="it-IT"/>
              </w:rPr>
              <w:t>cấp</w:t>
            </w:r>
            <w:r w:rsidR="005B0BAA" w:rsidRPr="000834CD">
              <w:rPr>
                <w:rFonts w:eastAsia="Calibri" w:cs="Times New Roman"/>
                <w:sz w:val="28"/>
                <w:szCs w:val="28"/>
                <w:lang w:val="it-IT"/>
              </w:rPr>
              <w:t xml:space="preserve"> </w:t>
            </w:r>
            <w:r w:rsidRPr="000834CD">
              <w:rPr>
                <w:rFonts w:eastAsia="Calibri" w:cs="Times New Roman"/>
                <w:sz w:val="28"/>
                <w:szCs w:val="28"/>
                <w:lang w:val="it-IT"/>
              </w:rPr>
              <w:t>xã từ trầ</w:t>
            </w:r>
            <w:r w:rsidR="005B0BAA">
              <w:rPr>
                <w:rFonts w:eastAsia="Calibri" w:cs="Times New Roman"/>
                <w:sz w:val="28"/>
                <w:szCs w:val="28"/>
                <w:lang w:val="it-IT"/>
              </w:rPr>
              <w:t xml:space="preserve">n thì </w:t>
            </w:r>
            <w:r w:rsidR="00BF3789">
              <w:rPr>
                <w:rFonts w:eastAsia="Times New Roman" w:cs="Times New Roman"/>
                <w:sz w:val="28"/>
                <w:szCs w:val="28"/>
                <w:lang w:val="it-IT"/>
              </w:rPr>
              <w:t xml:space="preserve">Thường trực HĐND cấp xã viếng </w:t>
            </w:r>
            <w:r w:rsidRPr="000834CD">
              <w:rPr>
                <w:rFonts w:eastAsia="Calibri" w:cs="Times New Roman"/>
                <w:sz w:val="28"/>
                <w:szCs w:val="28"/>
                <w:lang w:val="it-IT"/>
              </w:rPr>
              <w:t>500.000 đồng/ngườ</w:t>
            </w:r>
            <w:r>
              <w:rPr>
                <w:rFonts w:eastAsia="Calibri" w:cs="Times New Roman"/>
                <w:sz w:val="28"/>
                <w:szCs w:val="28"/>
                <w:lang w:val="it-IT"/>
              </w:rPr>
              <w:t>i</w:t>
            </w:r>
            <w:r w:rsidRPr="000834CD">
              <w:rPr>
                <w:rFonts w:eastAsia="Calibri" w:cs="Times New Roman"/>
                <w:sz w:val="28"/>
                <w:szCs w:val="28"/>
                <w:lang w:val="it-IT"/>
              </w:rPr>
              <w:t>.</w:t>
            </w:r>
          </w:p>
          <w:p w:rsidR="0042643A" w:rsidRPr="000834CD" w:rsidRDefault="0042643A" w:rsidP="00635101">
            <w:pPr>
              <w:spacing w:after="120" w:line="240" w:lineRule="auto"/>
              <w:jc w:val="both"/>
              <w:rPr>
                <w:rFonts w:eastAsia="Calibri" w:cs="Times New Roman"/>
                <w:b/>
                <w:sz w:val="28"/>
                <w:szCs w:val="28"/>
                <w:lang w:val="it-IT"/>
              </w:rPr>
            </w:pPr>
            <w:r w:rsidRPr="000834CD">
              <w:rPr>
                <w:rFonts w:eastAsia="Calibri" w:cs="Times New Roman"/>
                <w:b/>
                <w:sz w:val="28"/>
                <w:szCs w:val="28"/>
                <w:lang w:val="it-IT"/>
              </w:rPr>
              <w:t>2.2.</w:t>
            </w:r>
            <w:r w:rsidRPr="000834CD">
              <w:rPr>
                <w:rFonts w:eastAsia="Calibri" w:cs="Times New Roman"/>
                <w:sz w:val="28"/>
                <w:szCs w:val="28"/>
                <w:lang w:val="it-IT"/>
              </w:rPr>
              <w:t xml:space="preserve"> </w:t>
            </w:r>
            <w:r w:rsidRPr="000834CD">
              <w:rPr>
                <w:rFonts w:eastAsia="Calibri" w:cs="Times New Roman"/>
                <w:b/>
                <w:sz w:val="28"/>
                <w:szCs w:val="28"/>
                <w:lang w:val="it-IT"/>
              </w:rPr>
              <w:t xml:space="preserve">Đối với công chức trực tiếp phục vụ cho hoạt động của HĐND </w:t>
            </w:r>
            <w:r w:rsidR="005B0BAA" w:rsidRPr="00EC5FF2">
              <w:rPr>
                <w:rFonts w:eastAsia="Times New Roman" w:cs="Times New Roman"/>
                <w:b/>
                <w:sz w:val="28"/>
                <w:szCs w:val="28"/>
                <w:lang w:val="it-IT"/>
              </w:rPr>
              <w:t>cấp</w:t>
            </w:r>
            <w:r w:rsidR="005B0BAA" w:rsidRPr="000834CD">
              <w:rPr>
                <w:rFonts w:eastAsia="Calibri" w:cs="Times New Roman"/>
                <w:b/>
                <w:sz w:val="28"/>
                <w:szCs w:val="28"/>
                <w:lang w:val="it-IT"/>
              </w:rPr>
              <w:t xml:space="preserve"> </w:t>
            </w:r>
            <w:r w:rsidRPr="000834CD">
              <w:rPr>
                <w:rFonts w:eastAsia="Calibri" w:cs="Times New Roman"/>
                <w:b/>
                <w:sz w:val="28"/>
                <w:szCs w:val="28"/>
                <w:lang w:val="it-IT"/>
              </w:rPr>
              <w:t>xã:</w:t>
            </w:r>
          </w:p>
          <w:p w:rsidR="0042643A" w:rsidRPr="000834CD" w:rsidRDefault="0042643A" w:rsidP="00635101">
            <w:pPr>
              <w:spacing w:after="120" w:line="240" w:lineRule="auto"/>
              <w:jc w:val="both"/>
              <w:rPr>
                <w:rFonts w:eastAsia="Times New Roman" w:cs="Times New Roman"/>
                <w:iCs/>
                <w:sz w:val="28"/>
                <w:szCs w:val="28"/>
                <w:lang w:val="it-IT"/>
              </w:rPr>
            </w:pPr>
            <w:r w:rsidRPr="000834CD">
              <w:rPr>
                <w:rFonts w:eastAsia="Calibri" w:cs="Times New Roman"/>
                <w:sz w:val="28"/>
                <w:szCs w:val="28"/>
                <w:lang w:val="it-IT"/>
              </w:rPr>
              <w:t xml:space="preserve">Thăm hỏi ốm đau công chức trực tiếp phục vụ cho hoạt động của HĐND </w:t>
            </w:r>
            <w:r w:rsidR="005B0BAA" w:rsidRPr="005B0BAA">
              <w:rPr>
                <w:rFonts w:eastAsia="Times New Roman" w:cs="Times New Roman"/>
                <w:sz w:val="28"/>
                <w:szCs w:val="28"/>
                <w:lang w:val="it-IT"/>
              </w:rPr>
              <w:t>cấp</w:t>
            </w:r>
            <w:r w:rsidR="005B0BAA" w:rsidRPr="000834CD">
              <w:rPr>
                <w:rFonts w:eastAsia="Calibri" w:cs="Times New Roman"/>
                <w:sz w:val="28"/>
                <w:szCs w:val="28"/>
                <w:lang w:val="it-IT"/>
              </w:rPr>
              <w:t xml:space="preserve"> </w:t>
            </w:r>
            <w:r w:rsidRPr="000834CD">
              <w:rPr>
                <w:rFonts w:eastAsia="Calibri" w:cs="Times New Roman"/>
                <w:sz w:val="28"/>
                <w:szCs w:val="28"/>
                <w:lang w:val="it-IT"/>
              </w:rPr>
              <w:t>xã đương nhiệm, nghỉ hưu: 400.000 đồng/người/lầ</w:t>
            </w:r>
            <w:r>
              <w:rPr>
                <w:rFonts w:eastAsia="Calibri" w:cs="Times New Roman"/>
                <w:sz w:val="28"/>
                <w:szCs w:val="28"/>
                <w:lang w:val="it-IT"/>
              </w:rPr>
              <w:t>n</w:t>
            </w:r>
            <w:r w:rsidRPr="000834CD">
              <w:rPr>
                <w:rFonts w:eastAsia="Calibri" w:cs="Times New Roman"/>
                <w:sz w:val="28"/>
                <w:szCs w:val="28"/>
                <w:lang w:val="it-IT"/>
              </w:rPr>
              <w:t xml:space="preserve">. </w:t>
            </w:r>
            <w:r w:rsidRPr="000834CD">
              <w:rPr>
                <w:rFonts w:eastAsia="Times New Roman" w:cs="Times New Roman"/>
                <w:sz w:val="28"/>
                <w:szCs w:val="28"/>
                <w:lang w:val="it-IT"/>
              </w:rPr>
              <w:t xml:space="preserve">Trường hợp bị bệnh hiểm nghèo thì mức chi hỗ trợ không vượt </w:t>
            </w:r>
            <w:r>
              <w:rPr>
                <w:rFonts w:eastAsia="Times New Roman" w:cs="Times New Roman"/>
                <w:sz w:val="28"/>
                <w:szCs w:val="28"/>
                <w:lang w:val="it-IT"/>
              </w:rPr>
              <w:t xml:space="preserve">quá </w:t>
            </w:r>
            <w:r>
              <w:rPr>
                <w:rFonts w:eastAsia="Times New Roman" w:cs="Times New Roman"/>
                <w:sz w:val="28"/>
                <w:szCs w:val="28"/>
                <w:lang w:val="it-IT"/>
              </w:rPr>
              <w:lastRenderedPageBreak/>
              <w:t>1.000.000 đồng/người/lần</w:t>
            </w:r>
            <w:r w:rsidRPr="000834CD">
              <w:rPr>
                <w:rFonts w:eastAsia="Times New Roman" w:cs="Times New Roman"/>
                <w:iCs/>
                <w:sz w:val="28"/>
                <w:szCs w:val="28"/>
                <w:lang w:val="it-IT"/>
              </w:rPr>
              <w:t>, chi không quá 2 lần/người/năm.</w:t>
            </w:r>
          </w:p>
        </w:tc>
        <w:tc>
          <w:tcPr>
            <w:tcW w:w="3119" w:type="dxa"/>
            <w:shd w:val="clear" w:color="auto" w:fill="auto"/>
          </w:tcPr>
          <w:p w:rsidR="0042643A" w:rsidRPr="000834CD" w:rsidRDefault="0042643A" w:rsidP="00635101">
            <w:pPr>
              <w:spacing w:after="120" w:line="240" w:lineRule="auto"/>
              <w:jc w:val="both"/>
              <w:rPr>
                <w:rFonts w:eastAsia="Times New Roman" w:cs="Times New Roman"/>
                <w:b/>
                <w:sz w:val="28"/>
                <w:szCs w:val="28"/>
                <w:lang w:val="it-IT"/>
              </w:rPr>
            </w:pPr>
          </w:p>
        </w:tc>
        <w:tc>
          <w:tcPr>
            <w:tcW w:w="2693" w:type="dxa"/>
          </w:tcPr>
          <w:p w:rsidR="0042643A" w:rsidRPr="000834CD" w:rsidRDefault="0042643A" w:rsidP="00635101">
            <w:pPr>
              <w:spacing w:after="120" w:line="240" w:lineRule="auto"/>
              <w:rPr>
                <w:rFonts w:eastAsia="Times New Roman" w:cs="Times New Roman"/>
                <w:b/>
                <w:i/>
                <w:sz w:val="28"/>
                <w:szCs w:val="28"/>
                <w:lang w:val="it-IT"/>
              </w:rPr>
            </w:pPr>
          </w:p>
        </w:tc>
      </w:tr>
      <w:tr w:rsidR="0042643A" w:rsidRPr="000834CD" w:rsidTr="00F421C4">
        <w:trPr>
          <w:trHeight w:val="145"/>
        </w:trPr>
        <w:tc>
          <w:tcPr>
            <w:tcW w:w="2835" w:type="dxa"/>
            <w:shd w:val="clear" w:color="auto" w:fill="auto"/>
          </w:tcPr>
          <w:p w:rsidR="0042643A" w:rsidRPr="000834CD" w:rsidRDefault="0042643A" w:rsidP="00635101">
            <w:pPr>
              <w:spacing w:after="120" w:line="240" w:lineRule="auto"/>
              <w:jc w:val="both"/>
              <w:rPr>
                <w:rFonts w:eastAsia="Times New Roman" w:cs="Times New Roman"/>
                <w:color w:val="FF0000"/>
                <w:sz w:val="28"/>
                <w:szCs w:val="28"/>
                <w:lang w:val="it-IT"/>
              </w:rPr>
            </w:pPr>
            <w:r w:rsidRPr="000834CD">
              <w:rPr>
                <w:rFonts w:eastAsia="Times New Roman" w:cs="Times New Roman"/>
                <w:b/>
                <w:sz w:val="28"/>
                <w:szCs w:val="28"/>
                <w:lang w:val="it-IT"/>
              </w:rPr>
              <w:lastRenderedPageBreak/>
              <w:t>4.</w:t>
            </w:r>
            <w:r w:rsidRPr="000834CD">
              <w:rPr>
                <w:rFonts w:eastAsia="Times New Roman" w:cs="Times New Roman"/>
                <w:sz w:val="28"/>
                <w:szCs w:val="28"/>
                <w:lang w:val="it-IT"/>
              </w:rPr>
              <w:t xml:space="preserve"> Chi tặng quà lưu niệm</w:t>
            </w:r>
            <w:r w:rsidRPr="000834CD">
              <w:rPr>
                <w:rFonts w:eastAsia="Times New Roman" w:cs="Times New Roman"/>
                <w:color w:val="FF0000"/>
                <w:sz w:val="28"/>
                <w:szCs w:val="28"/>
                <w:lang w:val="it-IT"/>
              </w:rPr>
              <w:t>:</w:t>
            </w:r>
          </w:p>
          <w:p w:rsidR="0042643A" w:rsidRPr="000834CD" w:rsidRDefault="0042643A" w:rsidP="00635101">
            <w:pPr>
              <w:spacing w:after="120" w:line="240" w:lineRule="auto"/>
              <w:jc w:val="both"/>
              <w:rPr>
                <w:rFonts w:eastAsia="Times New Roman" w:cs="Times New Roman"/>
                <w:color w:val="FF0000"/>
                <w:sz w:val="28"/>
                <w:szCs w:val="28"/>
                <w:lang w:val="it-IT"/>
              </w:rPr>
            </w:pPr>
            <w:r w:rsidRPr="000834CD">
              <w:rPr>
                <w:rFonts w:eastAsia="Times New Roman" w:cs="Times New Roman"/>
                <w:i/>
                <w:sz w:val="28"/>
                <w:szCs w:val="28"/>
              </w:rPr>
              <w:t xml:space="preserve">(Nghị quyết </w:t>
            </w:r>
            <w:r w:rsidRPr="000834CD">
              <w:rPr>
                <w:rFonts w:eastAsia="Times New Roman" w:cs="Times New Roman"/>
                <w:i/>
                <w:spacing w:val="-6"/>
                <w:sz w:val="28"/>
                <w:szCs w:val="28"/>
                <w:lang w:val="nl-NL"/>
              </w:rPr>
              <w:t>số 17/2016/NQ-HĐND)</w:t>
            </w:r>
          </w:p>
          <w:p w:rsidR="0042643A" w:rsidRPr="000834CD" w:rsidRDefault="0042643A" w:rsidP="00635101">
            <w:pPr>
              <w:spacing w:after="120" w:line="240" w:lineRule="auto"/>
              <w:jc w:val="both"/>
              <w:rPr>
                <w:rFonts w:eastAsia="Times New Roman" w:cs="Times New Roman"/>
                <w:sz w:val="28"/>
                <w:szCs w:val="28"/>
                <w:lang w:val="it-IT"/>
              </w:rPr>
            </w:pPr>
            <w:r w:rsidRPr="000834CD">
              <w:rPr>
                <w:rFonts w:eastAsia="Times New Roman" w:cs="Times New Roman"/>
                <w:sz w:val="28"/>
                <w:szCs w:val="28"/>
                <w:lang w:val="it-IT"/>
              </w:rPr>
              <w:t>- Đại biểu HĐND, cán bộ, công chức, người lao động của Văn phòng HĐND tỉnh được tặng quà lưu niệm khi kết thúc nhiệm kỳ HĐND:</w:t>
            </w:r>
          </w:p>
          <w:p w:rsidR="0042643A" w:rsidRDefault="0042643A" w:rsidP="00635101">
            <w:pPr>
              <w:spacing w:after="120" w:line="240" w:lineRule="auto"/>
              <w:jc w:val="both"/>
              <w:rPr>
                <w:rFonts w:eastAsia="Times New Roman" w:cs="Times New Roman"/>
                <w:sz w:val="28"/>
                <w:szCs w:val="28"/>
                <w:lang w:val="it-IT"/>
              </w:rPr>
            </w:pPr>
          </w:p>
          <w:p w:rsidR="0042643A" w:rsidRDefault="0042643A" w:rsidP="00635101">
            <w:pPr>
              <w:spacing w:after="120" w:line="240" w:lineRule="auto"/>
              <w:jc w:val="both"/>
              <w:rPr>
                <w:rFonts w:eastAsia="Times New Roman" w:cs="Times New Roman"/>
                <w:sz w:val="28"/>
                <w:szCs w:val="28"/>
                <w:lang w:val="it-IT"/>
              </w:rPr>
            </w:pPr>
          </w:p>
          <w:p w:rsidR="005B0BAA" w:rsidRDefault="005B0BAA" w:rsidP="00635101">
            <w:pPr>
              <w:spacing w:after="120" w:line="240" w:lineRule="auto"/>
              <w:jc w:val="both"/>
              <w:rPr>
                <w:rFonts w:eastAsia="Times New Roman" w:cs="Times New Roman"/>
                <w:sz w:val="28"/>
                <w:szCs w:val="28"/>
                <w:lang w:val="it-IT"/>
              </w:rPr>
            </w:pPr>
          </w:p>
          <w:p w:rsidR="005B0BAA" w:rsidRPr="000834CD" w:rsidRDefault="005B0BAA" w:rsidP="00635101">
            <w:pPr>
              <w:spacing w:after="120" w:line="240" w:lineRule="auto"/>
              <w:jc w:val="both"/>
              <w:rPr>
                <w:rFonts w:eastAsia="Times New Roman" w:cs="Times New Roman"/>
                <w:sz w:val="28"/>
                <w:szCs w:val="28"/>
                <w:lang w:val="it-IT"/>
              </w:rPr>
            </w:pPr>
          </w:p>
          <w:p w:rsidR="0042643A" w:rsidRPr="000834CD" w:rsidRDefault="0042643A" w:rsidP="00635101">
            <w:pPr>
              <w:spacing w:after="120" w:line="240" w:lineRule="auto"/>
              <w:jc w:val="both"/>
              <w:rPr>
                <w:rFonts w:eastAsia="Calibri" w:cs="Times New Roman"/>
                <w:b/>
                <w:sz w:val="28"/>
                <w:szCs w:val="28"/>
                <w:lang w:val="it-IT"/>
              </w:rPr>
            </w:pPr>
            <w:r w:rsidRPr="000834CD">
              <w:rPr>
                <w:rFonts w:eastAsia="Times New Roman" w:cs="Times New Roman"/>
                <w:sz w:val="28"/>
                <w:szCs w:val="28"/>
                <w:lang w:val="it-IT"/>
              </w:rPr>
              <w:lastRenderedPageBreak/>
              <w:t>- Cán bộ, công chức, người lao động công tác tại Văn phòng HĐND tỉnh khi chuyển công tác sang cơ quan khác, nghỉ hưu được tặng quà lưu niệm:</w:t>
            </w:r>
          </w:p>
        </w:tc>
        <w:tc>
          <w:tcPr>
            <w:tcW w:w="3119" w:type="dxa"/>
            <w:shd w:val="clear" w:color="auto" w:fill="auto"/>
          </w:tcPr>
          <w:p w:rsidR="0042643A" w:rsidRDefault="0042643A" w:rsidP="00635101">
            <w:pPr>
              <w:spacing w:after="120" w:line="240" w:lineRule="auto"/>
              <w:jc w:val="both"/>
              <w:rPr>
                <w:rFonts w:eastAsia="Times New Roman" w:cs="Times New Roman"/>
                <w:sz w:val="28"/>
                <w:szCs w:val="20"/>
                <w:lang w:val="it-IT"/>
              </w:rPr>
            </w:pPr>
            <w:r w:rsidRPr="000834CD">
              <w:rPr>
                <w:rFonts w:eastAsia="Times New Roman" w:cs="Times New Roman"/>
                <w:sz w:val="28"/>
                <w:szCs w:val="28"/>
                <w:lang w:val="it-IT"/>
              </w:rPr>
              <w:lastRenderedPageBreak/>
              <w:t xml:space="preserve">Mức chi: cấp tỉnh 2.000.000đồng/người, cấp huyện 1.500.000 đồng/người, cấp xã 1.000.000 đồng/người. Giao Thường trực HĐND tỉnh xem xét, </w:t>
            </w:r>
            <w:r w:rsidRPr="000834CD">
              <w:rPr>
                <w:rFonts w:eastAsia="Times New Roman" w:cs="Times New Roman"/>
                <w:sz w:val="28"/>
                <w:szCs w:val="20"/>
                <w:lang w:val="it-IT"/>
              </w:rPr>
              <w:t>điều chỉnh mức chi trên khi chỉ số giá tiêu dùng tăng nhưng không vượt quá 10% mức chi trên.</w:t>
            </w:r>
          </w:p>
          <w:p w:rsidR="0042643A" w:rsidRDefault="0042643A" w:rsidP="00635101">
            <w:pPr>
              <w:spacing w:after="120" w:line="240" w:lineRule="auto"/>
              <w:jc w:val="both"/>
              <w:rPr>
                <w:rFonts w:eastAsia="Times New Roman" w:cs="Times New Roman"/>
                <w:sz w:val="28"/>
                <w:szCs w:val="20"/>
                <w:lang w:val="it-IT"/>
              </w:rPr>
            </w:pPr>
          </w:p>
          <w:p w:rsidR="0042643A" w:rsidRDefault="0042643A" w:rsidP="00635101">
            <w:pPr>
              <w:spacing w:after="120" w:line="240" w:lineRule="auto"/>
              <w:jc w:val="both"/>
              <w:rPr>
                <w:rFonts w:eastAsia="Times New Roman" w:cs="Times New Roman"/>
                <w:sz w:val="28"/>
                <w:szCs w:val="20"/>
                <w:lang w:val="it-IT"/>
              </w:rPr>
            </w:pPr>
          </w:p>
          <w:p w:rsidR="00495804" w:rsidRDefault="00495804" w:rsidP="00635101">
            <w:pPr>
              <w:spacing w:after="120" w:line="240" w:lineRule="auto"/>
              <w:jc w:val="both"/>
              <w:rPr>
                <w:rFonts w:eastAsia="Times New Roman" w:cs="Times New Roman"/>
                <w:sz w:val="28"/>
                <w:szCs w:val="20"/>
                <w:lang w:val="it-IT"/>
              </w:rPr>
            </w:pPr>
          </w:p>
          <w:p w:rsidR="005B0BAA" w:rsidRPr="000834CD" w:rsidRDefault="005B0BAA" w:rsidP="00635101">
            <w:pPr>
              <w:spacing w:after="120" w:line="240" w:lineRule="auto"/>
              <w:jc w:val="both"/>
              <w:rPr>
                <w:rFonts w:eastAsia="Times New Roman" w:cs="Times New Roman"/>
                <w:sz w:val="28"/>
                <w:szCs w:val="20"/>
                <w:lang w:val="it-IT"/>
              </w:rPr>
            </w:pPr>
          </w:p>
          <w:p w:rsidR="0042643A" w:rsidRPr="000834CD" w:rsidRDefault="0042643A" w:rsidP="00635101">
            <w:pPr>
              <w:spacing w:after="120" w:line="240" w:lineRule="auto"/>
              <w:jc w:val="both"/>
              <w:rPr>
                <w:rFonts w:eastAsia="Times New Roman" w:cs="Times New Roman"/>
                <w:b/>
                <w:i/>
                <w:sz w:val="28"/>
                <w:szCs w:val="28"/>
                <w:lang w:val="it-IT"/>
              </w:rPr>
            </w:pPr>
            <w:r w:rsidRPr="000834CD">
              <w:rPr>
                <w:rFonts w:eastAsia="Times New Roman" w:cs="Times New Roman"/>
                <w:sz w:val="28"/>
                <w:szCs w:val="28"/>
                <w:lang w:val="it-IT"/>
              </w:rPr>
              <w:lastRenderedPageBreak/>
              <w:t>Mức chi tối đa là 1.000.000 đồng.</w:t>
            </w:r>
          </w:p>
          <w:p w:rsidR="0042643A" w:rsidRPr="000834CD" w:rsidRDefault="0042643A" w:rsidP="00635101">
            <w:pPr>
              <w:spacing w:after="120" w:line="240" w:lineRule="auto"/>
              <w:jc w:val="both"/>
              <w:rPr>
                <w:rFonts w:eastAsia="Times New Roman" w:cs="Times New Roman"/>
                <w:sz w:val="28"/>
                <w:szCs w:val="28"/>
              </w:rPr>
            </w:pPr>
          </w:p>
        </w:tc>
        <w:tc>
          <w:tcPr>
            <w:tcW w:w="3685" w:type="dxa"/>
          </w:tcPr>
          <w:p w:rsidR="0042643A" w:rsidRPr="009F041F" w:rsidRDefault="0042643A" w:rsidP="00635101">
            <w:pPr>
              <w:spacing w:after="120" w:line="240" w:lineRule="auto"/>
              <w:jc w:val="both"/>
              <w:rPr>
                <w:rFonts w:eastAsia="Times New Roman" w:cs="Times New Roman"/>
                <w:b/>
                <w:sz w:val="28"/>
                <w:szCs w:val="28"/>
                <w:lang w:val="it-IT"/>
              </w:rPr>
            </w:pPr>
            <w:r w:rsidRPr="000834CD">
              <w:rPr>
                <w:rFonts w:eastAsia="Times New Roman" w:cs="Times New Roman"/>
                <w:b/>
                <w:sz w:val="28"/>
                <w:szCs w:val="28"/>
                <w:lang w:val="it-IT"/>
              </w:rPr>
              <w:lastRenderedPageBreak/>
              <w:t>- Bổ sung cụm từ “hoặc tiền” v</w:t>
            </w:r>
            <w:r>
              <w:rPr>
                <w:rFonts w:eastAsia="Times New Roman" w:cs="Times New Roman"/>
                <w:b/>
                <w:sz w:val="28"/>
                <w:szCs w:val="28"/>
                <w:lang w:val="it-IT"/>
              </w:rPr>
              <w:t xml:space="preserve">ào sau cụm từ “quà lưu niệm”. </w:t>
            </w:r>
            <w:r w:rsidRPr="000834CD">
              <w:rPr>
                <w:rFonts w:eastAsia="Times New Roman" w:cs="Times New Roman"/>
                <w:i/>
                <w:sz w:val="28"/>
                <w:szCs w:val="28"/>
                <w:lang w:val="it-IT"/>
              </w:rPr>
              <w:t>Lý do:</w:t>
            </w:r>
            <w:r w:rsidRPr="000834CD">
              <w:rPr>
                <w:rFonts w:eastAsia="Times New Roman" w:cs="Times New Roman"/>
                <w:sz w:val="28"/>
                <w:szCs w:val="28"/>
                <w:lang w:val="it-IT"/>
              </w:rPr>
              <w:t xml:space="preserve"> có đại biểu ý kiến tặng quà hoặc tiền cuối nhiệm kỳ. </w:t>
            </w:r>
          </w:p>
          <w:p w:rsidR="0042643A" w:rsidRDefault="0042643A" w:rsidP="00635101">
            <w:pPr>
              <w:spacing w:after="120" w:line="240" w:lineRule="auto"/>
              <w:jc w:val="both"/>
              <w:rPr>
                <w:rFonts w:eastAsia="Times New Roman" w:cs="Times New Roman"/>
                <w:b/>
                <w:sz w:val="28"/>
                <w:szCs w:val="28"/>
                <w:lang w:val="it-IT"/>
              </w:rPr>
            </w:pPr>
            <w:r>
              <w:rPr>
                <w:rFonts w:eastAsia="Times New Roman" w:cs="Times New Roman"/>
                <w:b/>
                <w:sz w:val="28"/>
                <w:szCs w:val="28"/>
                <w:lang w:val="it-IT"/>
              </w:rPr>
              <w:t xml:space="preserve">- Bổ sung cụm từ “trực tiếp phục vụ hoạt động của HĐND tỉnh” trước cụm từ “Văn phòng HĐND tỉnh”. </w:t>
            </w:r>
          </w:p>
          <w:p w:rsidR="0042643A" w:rsidRPr="009F041F" w:rsidRDefault="0042643A" w:rsidP="00635101">
            <w:pPr>
              <w:spacing w:after="120" w:line="240" w:lineRule="auto"/>
              <w:jc w:val="both"/>
              <w:rPr>
                <w:rFonts w:eastAsia="Times New Roman" w:cs="Times New Roman"/>
                <w:i/>
                <w:sz w:val="28"/>
                <w:szCs w:val="28"/>
                <w:lang w:val="it-IT"/>
              </w:rPr>
            </w:pPr>
            <w:r w:rsidRPr="000834CD">
              <w:rPr>
                <w:rFonts w:eastAsia="Times New Roman" w:cs="Times New Roman"/>
                <w:b/>
                <w:sz w:val="28"/>
                <w:szCs w:val="28"/>
                <w:lang w:val="it-IT"/>
              </w:rPr>
              <w:t>- Bỏ quy định:</w:t>
            </w:r>
            <w:r w:rsidRPr="000834CD">
              <w:rPr>
                <w:rFonts w:eastAsia="Times New Roman" w:cs="Times New Roman"/>
                <w:sz w:val="28"/>
                <w:szCs w:val="28"/>
                <w:lang w:val="it-IT"/>
              </w:rPr>
              <w:t xml:space="preserve"> </w:t>
            </w:r>
            <w:r w:rsidRPr="000834CD">
              <w:rPr>
                <w:rFonts w:eastAsia="Times New Roman" w:cs="Times New Roman"/>
                <w:i/>
                <w:sz w:val="28"/>
                <w:szCs w:val="28"/>
                <w:lang w:val="it-IT"/>
              </w:rPr>
              <w:t xml:space="preserve">“Giao Thường trực HĐND tỉnh xem xét, điều chỉnh mức chi trên khi chỉ số giá tiêu dùng tăng nhưng không vượt quá 10% mức chi trên”, </w:t>
            </w:r>
            <w:r w:rsidRPr="000834CD">
              <w:rPr>
                <w:rFonts w:eastAsia="Times New Roman" w:cs="Times New Roman"/>
                <w:sz w:val="28"/>
                <w:szCs w:val="28"/>
                <w:lang w:val="it-IT"/>
              </w:rPr>
              <w:t xml:space="preserve">do </w:t>
            </w:r>
            <w:r w:rsidR="00BF3789">
              <w:rPr>
                <w:rFonts w:eastAsia="Times New Roman" w:cs="Times New Roman"/>
                <w:sz w:val="28"/>
                <w:szCs w:val="28"/>
                <w:lang w:val="it-IT"/>
              </w:rPr>
              <w:t xml:space="preserve">pháp luật </w:t>
            </w:r>
            <w:r w:rsidRPr="000834CD">
              <w:rPr>
                <w:rFonts w:eastAsia="Times New Roman" w:cs="Times New Roman"/>
                <w:sz w:val="28"/>
                <w:szCs w:val="28"/>
                <w:lang w:val="it-IT"/>
              </w:rPr>
              <w:t xml:space="preserve">không </w:t>
            </w:r>
            <w:r w:rsidR="00BF3789">
              <w:rPr>
                <w:rFonts w:eastAsia="Times New Roman" w:cs="Times New Roman"/>
                <w:sz w:val="28"/>
                <w:szCs w:val="28"/>
                <w:lang w:val="it-IT"/>
              </w:rPr>
              <w:t xml:space="preserve">quy định thẩm quyền của Thường </w:t>
            </w:r>
            <w:r w:rsidR="00BF3789">
              <w:rPr>
                <w:rFonts w:eastAsia="Times New Roman" w:cs="Times New Roman"/>
                <w:sz w:val="28"/>
                <w:szCs w:val="28"/>
                <w:lang w:val="it-IT"/>
              </w:rPr>
              <w:lastRenderedPageBreak/>
              <w:t>trực HĐND tỉnh đối với nội dung này.</w:t>
            </w:r>
          </w:p>
          <w:p w:rsidR="0042643A" w:rsidRDefault="0042643A" w:rsidP="00635101">
            <w:pPr>
              <w:spacing w:after="120" w:line="240" w:lineRule="auto"/>
              <w:jc w:val="both"/>
              <w:rPr>
                <w:rFonts w:eastAsia="Times New Roman" w:cs="Times New Roman"/>
                <w:b/>
                <w:sz w:val="28"/>
                <w:szCs w:val="28"/>
                <w:lang w:val="it-IT"/>
              </w:rPr>
            </w:pPr>
            <w:r>
              <w:rPr>
                <w:rFonts w:eastAsia="Times New Roman" w:cs="Times New Roman"/>
                <w:b/>
                <w:sz w:val="28"/>
                <w:szCs w:val="28"/>
                <w:lang w:val="it-IT"/>
              </w:rPr>
              <w:t xml:space="preserve">- Sửa đổi theo hướng: </w:t>
            </w:r>
          </w:p>
          <w:p w:rsidR="0042643A" w:rsidRDefault="0042643A" w:rsidP="00635101">
            <w:pPr>
              <w:spacing w:after="120" w:line="240" w:lineRule="auto"/>
              <w:jc w:val="both"/>
              <w:rPr>
                <w:rFonts w:eastAsia="Times New Roman" w:cs="Times New Roman"/>
                <w:b/>
                <w:sz w:val="28"/>
                <w:szCs w:val="28"/>
                <w:lang w:val="it-IT"/>
              </w:rPr>
            </w:pPr>
            <w:r>
              <w:rPr>
                <w:rFonts w:eastAsia="Times New Roman" w:cs="Times New Roman"/>
                <w:sz w:val="28"/>
                <w:szCs w:val="28"/>
                <w:lang w:val="it-IT"/>
              </w:rPr>
              <w:t xml:space="preserve">+ </w:t>
            </w:r>
            <w:r w:rsidRPr="000834CD">
              <w:rPr>
                <w:rFonts w:eastAsia="Times New Roman" w:cs="Times New Roman"/>
                <w:sz w:val="28"/>
                <w:szCs w:val="28"/>
                <w:lang w:val="it-IT"/>
              </w:rPr>
              <w:t xml:space="preserve">Đại biểu HĐND, cán bộ, công chức, người lao động </w:t>
            </w:r>
            <w:r>
              <w:rPr>
                <w:rFonts w:eastAsia="Times New Roman" w:cs="Times New Roman"/>
                <w:sz w:val="28"/>
                <w:szCs w:val="28"/>
                <w:lang w:val="it-IT"/>
              </w:rPr>
              <w:t>trực tiếp phục vụ hoạt động của</w:t>
            </w:r>
            <w:r w:rsidRPr="000834CD">
              <w:rPr>
                <w:rFonts w:eastAsia="Times New Roman" w:cs="Times New Roman"/>
                <w:sz w:val="28"/>
                <w:szCs w:val="28"/>
                <w:lang w:val="it-IT"/>
              </w:rPr>
              <w:t xml:space="preserve"> HĐND được tặng quà lưu niệm khi kết thúc</w:t>
            </w:r>
            <w:r>
              <w:rPr>
                <w:rFonts w:eastAsia="Times New Roman" w:cs="Times New Roman"/>
                <w:sz w:val="28"/>
                <w:szCs w:val="28"/>
                <w:lang w:val="it-IT"/>
              </w:rPr>
              <w:t xml:space="preserve"> nhiệm kỳ HĐND, mức chi: cấp tỉnh 4</w:t>
            </w:r>
            <w:r w:rsidRPr="000834CD">
              <w:rPr>
                <w:rFonts w:eastAsia="Times New Roman" w:cs="Times New Roman"/>
                <w:sz w:val="28"/>
                <w:szCs w:val="28"/>
                <w:lang w:val="it-IT"/>
              </w:rPr>
              <w:t>.000.000</w:t>
            </w:r>
            <w:r>
              <w:rPr>
                <w:rFonts w:eastAsia="Times New Roman" w:cs="Times New Roman"/>
                <w:sz w:val="28"/>
                <w:szCs w:val="28"/>
                <w:lang w:val="it-IT"/>
              </w:rPr>
              <w:t xml:space="preserve"> </w:t>
            </w:r>
            <w:r w:rsidRPr="000834CD">
              <w:rPr>
                <w:rFonts w:eastAsia="Times New Roman" w:cs="Times New Roman"/>
                <w:sz w:val="28"/>
                <w:szCs w:val="28"/>
                <w:lang w:val="it-IT"/>
              </w:rPr>
              <w:t xml:space="preserve">đồng/người, </w:t>
            </w:r>
            <w:r>
              <w:rPr>
                <w:rFonts w:eastAsia="Times New Roman" w:cs="Times New Roman"/>
                <w:sz w:val="28"/>
                <w:szCs w:val="28"/>
                <w:lang w:val="it-IT"/>
              </w:rPr>
              <w:t>cấp huyện 3.000.000 đồng/người, cấp xã 2</w:t>
            </w:r>
            <w:r w:rsidRPr="000834CD">
              <w:rPr>
                <w:rFonts w:eastAsia="Times New Roman" w:cs="Times New Roman"/>
                <w:sz w:val="28"/>
                <w:szCs w:val="28"/>
                <w:lang w:val="it-IT"/>
              </w:rPr>
              <w:t>.000.000 đồng/người.</w:t>
            </w:r>
          </w:p>
          <w:p w:rsidR="0042643A" w:rsidRDefault="0042643A" w:rsidP="00635101">
            <w:pPr>
              <w:spacing w:after="120" w:line="240" w:lineRule="auto"/>
              <w:jc w:val="both"/>
              <w:rPr>
                <w:rFonts w:eastAsia="Times New Roman" w:cs="Times New Roman"/>
                <w:sz w:val="28"/>
                <w:szCs w:val="28"/>
              </w:rPr>
            </w:pPr>
            <w:r>
              <w:rPr>
                <w:rFonts w:eastAsia="Times New Roman" w:cs="Times New Roman"/>
                <w:b/>
                <w:sz w:val="28"/>
                <w:szCs w:val="28"/>
                <w:lang w:val="it-IT"/>
              </w:rPr>
              <w:t xml:space="preserve">+ </w:t>
            </w:r>
            <w:r>
              <w:rPr>
                <w:rFonts w:eastAsia="Times New Roman" w:cs="Times New Roman"/>
                <w:sz w:val="28"/>
                <w:szCs w:val="28"/>
              </w:rPr>
              <w:t>CBCCNLĐ</w:t>
            </w:r>
            <w:r w:rsidRPr="000834CD">
              <w:rPr>
                <w:rFonts w:eastAsia="Times New Roman" w:cs="Times New Roman"/>
                <w:sz w:val="28"/>
                <w:szCs w:val="28"/>
                <w:lang w:val="it-IT"/>
              </w:rPr>
              <w:t xml:space="preserve"> công tác tại Văn phòng </w:t>
            </w:r>
            <w:r>
              <w:rPr>
                <w:rFonts w:eastAsia="Times New Roman" w:cs="Times New Roman"/>
                <w:sz w:val="28"/>
                <w:szCs w:val="28"/>
                <w:lang w:val="it-IT"/>
              </w:rPr>
              <w:t xml:space="preserve">Đoàn đại biểu Quốc hội và </w:t>
            </w:r>
            <w:r w:rsidRPr="000834CD">
              <w:rPr>
                <w:rFonts w:eastAsia="Times New Roman" w:cs="Times New Roman"/>
                <w:sz w:val="28"/>
                <w:szCs w:val="28"/>
                <w:lang w:val="it-IT"/>
              </w:rPr>
              <w:t>HĐND tỉnh</w:t>
            </w:r>
            <w:r>
              <w:rPr>
                <w:rFonts w:eastAsia="Times New Roman" w:cs="Times New Roman"/>
                <w:sz w:val="28"/>
                <w:szCs w:val="28"/>
              </w:rPr>
              <w:t xml:space="preserve"> </w:t>
            </w:r>
            <w:r w:rsidRPr="004B3F02">
              <w:rPr>
                <w:rFonts w:eastAsia="Times New Roman" w:cs="Times New Roman"/>
                <w:sz w:val="28"/>
                <w:szCs w:val="28"/>
                <w:lang w:val="it-IT"/>
              </w:rPr>
              <w:t>trực tiếp phục vụ hoạt động của HĐND</w:t>
            </w:r>
            <w:r>
              <w:rPr>
                <w:rFonts w:eastAsia="Times New Roman" w:cs="Times New Roman"/>
                <w:sz w:val="28"/>
                <w:szCs w:val="28"/>
              </w:rPr>
              <w:t xml:space="preserve"> tỉnh khi nghỉ hưu được tặng quà lưu niệm: 3.000.000 đồng/người.</w:t>
            </w:r>
          </w:p>
          <w:p w:rsidR="0042643A" w:rsidRPr="000834CD" w:rsidRDefault="0042643A" w:rsidP="00635101">
            <w:pPr>
              <w:spacing w:after="120" w:line="240" w:lineRule="auto"/>
              <w:jc w:val="both"/>
              <w:rPr>
                <w:rFonts w:eastAsia="Times New Roman" w:cs="Times New Roman"/>
                <w:sz w:val="28"/>
                <w:szCs w:val="28"/>
              </w:rPr>
            </w:pPr>
            <w:r>
              <w:rPr>
                <w:rFonts w:eastAsia="Times New Roman" w:cs="Times New Roman"/>
                <w:b/>
                <w:sz w:val="28"/>
                <w:szCs w:val="28"/>
                <w:lang w:val="it-IT"/>
              </w:rPr>
              <w:lastRenderedPageBreak/>
              <w:t xml:space="preserve">+ </w:t>
            </w:r>
            <w:r>
              <w:rPr>
                <w:rFonts w:eastAsia="Times New Roman" w:cs="Times New Roman"/>
                <w:sz w:val="28"/>
                <w:szCs w:val="28"/>
              </w:rPr>
              <w:t>CBCCNLĐ</w:t>
            </w:r>
            <w:r w:rsidRPr="000834CD">
              <w:rPr>
                <w:rFonts w:eastAsia="Times New Roman" w:cs="Times New Roman"/>
                <w:sz w:val="28"/>
                <w:szCs w:val="28"/>
                <w:lang w:val="it-IT"/>
              </w:rPr>
              <w:t xml:space="preserve"> công tác tại Văn phòng </w:t>
            </w:r>
            <w:r>
              <w:rPr>
                <w:rFonts w:eastAsia="Times New Roman" w:cs="Times New Roman"/>
                <w:sz w:val="28"/>
                <w:szCs w:val="28"/>
                <w:lang w:val="it-IT"/>
              </w:rPr>
              <w:t xml:space="preserve">Đoàn đại biểu Quốc hội và </w:t>
            </w:r>
            <w:r w:rsidRPr="000834CD">
              <w:rPr>
                <w:rFonts w:eastAsia="Times New Roman" w:cs="Times New Roman"/>
                <w:sz w:val="28"/>
                <w:szCs w:val="28"/>
                <w:lang w:val="it-IT"/>
              </w:rPr>
              <w:t>HĐND tỉnh</w:t>
            </w:r>
            <w:r>
              <w:rPr>
                <w:rFonts w:eastAsia="Times New Roman" w:cs="Times New Roman"/>
                <w:sz w:val="28"/>
                <w:szCs w:val="28"/>
              </w:rPr>
              <w:t xml:space="preserve"> </w:t>
            </w:r>
            <w:r w:rsidRPr="004B3F02">
              <w:rPr>
                <w:rFonts w:eastAsia="Times New Roman" w:cs="Times New Roman"/>
                <w:sz w:val="28"/>
                <w:szCs w:val="28"/>
                <w:lang w:val="it-IT"/>
              </w:rPr>
              <w:t>trực tiếp phục vụ hoạt động của HĐND</w:t>
            </w:r>
            <w:r>
              <w:rPr>
                <w:rFonts w:eastAsia="Times New Roman" w:cs="Times New Roman"/>
                <w:sz w:val="28"/>
                <w:szCs w:val="28"/>
              </w:rPr>
              <w:t xml:space="preserve"> tỉnh khi chuyển công tác sang cơ quan khác được tặng quà lưu niệm: 2.000.000 đồng/người.</w:t>
            </w:r>
          </w:p>
        </w:tc>
        <w:tc>
          <w:tcPr>
            <w:tcW w:w="3119" w:type="dxa"/>
          </w:tcPr>
          <w:p w:rsidR="0042643A" w:rsidRPr="000834CD" w:rsidRDefault="0042643A" w:rsidP="00635101">
            <w:pPr>
              <w:spacing w:after="120" w:line="240" w:lineRule="auto"/>
              <w:jc w:val="both"/>
              <w:rPr>
                <w:rFonts w:eastAsia="Times New Roman" w:cs="Times New Roman"/>
                <w:b/>
                <w:i/>
                <w:sz w:val="28"/>
                <w:szCs w:val="28"/>
                <w:lang w:val="it-IT"/>
              </w:rPr>
            </w:pPr>
            <w:r w:rsidRPr="000834CD">
              <w:rPr>
                <w:rFonts w:eastAsia="Times New Roman" w:cs="Times New Roman"/>
                <w:b/>
                <w:sz w:val="28"/>
                <w:szCs w:val="28"/>
                <w:lang w:val="it-IT"/>
              </w:rPr>
              <w:lastRenderedPageBreak/>
              <w:t>Mức chi:</w:t>
            </w:r>
            <w:r w:rsidRPr="000834CD">
              <w:rPr>
                <w:rFonts w:eastAsia="Times New Roman" w:cs="Times New Roman"/>
                <w:sz w:val="28"/>
                <w:szCs w:val="28"/>
                <w:lang w:val="it-IT"/>
              </w:rPr>
              <w:t xml:space="preserve"> giữ nguyên.</w:t>
            </w:r>
          </w:p>
        </w:tc>
        <w:tc>
          <w:tcPr>
            <w:tcW w:w="2693" w:type="dxa"/>
          </w:tcPr>
          <w:p w:rsidR="0042643A" w:rsidRPr="000834CD" w:rsidRDefault="0042643A" w:rsidP="00635101">
            <w:pPr>
              <w:spacing w:after="120" w:line="240" w:lineRule="auto"/>
              <w:jc w:val="both"/>
              <w:rPr>
                <w:rFonts w:eastAsia="Times New Roman" w:cs="Times New Roman"/>
                <w:sz w:val="28"/>
                <w:szCs w:val="28"/>
                <w:lang w:val="it-IT"/>
              </w:rPr>
            </w:pPr>
            <w:r w:rsidRPr="000834CD">
              <w:rPr>
                <w:rFonts w:eastAsia="Times New Roman" w:cs="Times New Roman"/>
                <w:sz w:val="28"/>
                <w:szCs w:val="28"/>
                <w:lang w:val="it-IT"/>
              </w:rPr>
              <w:t>Không phát sinh.</w:t>
            </w:r>
          </w:p>
        </w:tc>
      </w:tr>
      <w:tr w:rsidR="0042643A" w:rsidRPr="000834CD" w:rsidTr="00F421C4">
        <w:trPr>
          <w:trHeight w:val="145"/>
        </w:trPr>
        <w:tc>
          <w:tcPr>
            <w:tcW w:w="2835" w:type="dxa"/>
            <w:shd w:val="clear" w:color="auto" w:fill="auto"/>
          </w:tcPr>
          <w:p w:rsidR="0042643A" w:rsidRPr="000834CD" w:rsidRDefault="0042643A" w:rsidP="00635101">
            <w:pPr>
              <w:spacing w:after="120" w:line="240" w:lineRule="auto"/>
              <w:jc w:val="center"/>
              <w:rPr>
                <w:rFonts w:eastAsia="Times New Roman" w:cs="Times New Roman"/>
                <w:b/>
                <w:sz w:val="28"/>
                <w:szCs w:val="28"/>
              </w:rPr>
            </w:pPr>
            <w:r w:rsidRPr="000834CD">
              <w:rPr>
                <w:rFonts w:eastAsia="Times New Roman" w:cs="Times New Roman"/>
                <w:b/>
                <w:sz w:val="28"/>
                <w:szCs w:val="28"/>
              </w:rPr>
              <w:lastRenderedPageBreak/>
              <w:t>TỔNG CỘNG</w:t>
            </w:r>
          </w:p>
        </w:tc>
        <w:tc>
          <w:tcPr>
            <w:tcW w:w="3119" w:type="dxa"/>
            <w:shd w:val="clear" w:color="auto" w:fill="auto"/>
          </w:tcPr>
          <w:p w:rsidR="0042643A" w:rsidRPr="000834CD" w:rsidRDefault="0042643A" w:rsidP="00635101">
            <w:pPr>
              <w:spacing w:after="120" w:line="240" w:lineRule="auto"/>
              <w:jc w:val="both"/>
              <w:rPr>
                <w:rFonts w:eastAsia="Times New Roman" w:cs="Times New Roman"/>
                <w:sz w:val="28"/>
                <w:szCs w:val="28"/>
              </w:rPr>
            </w:pPr>
          </w:p>
        </w:tc>
        <w:tc>
          <w:tcPr>
            <w:tcW w:w="3685" w:type="dxa"/>
          </w:tcPr>
          <w:p w:rsidR="0042643A" w:rsidRPr="000834CD" w:rsidRDefault="0042643A" w:rsidP="00635101">
            <w:pPr>
              <w:spacing w:after="120" w:line="240" w:lineRule="auto"/>
              <w:jc w:val="both"/>
              <w:rPr>
                <w:rFonts w:eastAsia="Times New Roman" w:cs="Times New Roman"/>
                <w:b/>
                <w:sz w:val="28"/>
                <w:szCs w:val="28"/>
              </w:rPr>
            </w:pPr>
          </w:p>
        </w:tc>
        <w:tc>
          <w:tcPr>
            <w:tcW w:w="3119" w:type="dxa"/>
          </w:tcPr>
          <w:p w:rsidR="0042643A" w:rsidRPr="000834CD" w:rsidRDefault="0042643A" w:rsidP="00635101">
            <w:pPr>
              <w:spacing w:after="120" w:line="240" w:lineRule="auto"/>
              <w:jc w:val="both"/>
              <w:rPr>
                <w:rFonts w:eastAsia="Times New Roman" w:cs="Times New Roman"/>
                <w:b/>
                <w:sz w:val="28"/>
                <w:szCs w:val="28"/>
              </w:rPr>
            </w:pPr>
          </w:p>
        </w:tc>
        <w:tc>
          <w:tcPr>
            <w:tcW w:w="2693" w:type="dxa"/>
          </w:tcPr>
          <w:p w:rsidR="0042643A" w:rsidRPr="000834CD" w:rsidRDefault="00495804" w:rsidP="00495804">
            <w:pPr>
              <w:spacing w:after="120" w:line="240" w:lineRule="auto"/>
              <w:jc w:val="both"/>
              <w:rPr>
                <w:rFonts w:eastAsia="Times New Roman" w:cs="Times New Roman"/>
                <w:b/>
                <w:sz w:val="28"/>
                <w:szCs w:val="28"/>
              </w:rPr>
            </w:pPr>
            <w:r>
              <w:rPr>
                <w:rFonts w:eastAsia="Times New Roman" w:cs="Times New Roman"/>
                <w:b/>
                <w:sz w:val="28"/>
                <w:szCs w:val="28"/>
              </w:rPr>
              <w:t>1.658.42</w:t>
            </w:r>
            <w:r w:rsidR="0042643A" w:rsidRPr="000834CD">
              <w:rPr>
                <w:rFonts w:eastAsia="Times New Roman" w:cs="Times New Roman"/>
                <w:b/>
                <w:sz w:val="28"/>
                <w:szCs w:val="28"/>
              </w:rPr>
              <w:t>0.000 đồng</w:t>
            </w:r>
            <w:r w:rsidR="0042643A">
              <w:rPr>
                <w:rFonts w:eastAsia="Times New Roman" w:cs="Times New Roman"/>
                <w:b/>
                <w:sz w:val="28"/>
                <w:szCs w:val="28"/>
              </w:rPr>
              <w:t>/năm</w:t>
            </w:r>
            <w:r w:rsidR="0042643A" w:rsidRPr="000834CD">
              <w:rPr>
                <w:rFonts w:eastAsia="Times New Roman" w:cs="Times New Roman"/>
                <w:b/>
                <w:sz w:val="28"/>
                <w:szCs w:val="28"/>
              </w:rPr>
              <w:t>.</w:t>
            </w:r>
          </w:p>
        </w:tc>
      </w:tr>
    </w:tbl>
    <w:p w:rsidR="0042643A" w:rsidRPr="000834CD" w:rsidRDefault="0042643A" w:rsidP="0042643A">
      <w:pPr>
        <w:jc w:val="both"/>
      </w:pPr>
    </w:p>
    <w:p w:rsidR="0042643A" w:rsidRPr="000834CD" w:rsidRDefault="0042643A" w:rsidP="0042643A">
      <w:pPr>
        <w:jc w:val="both"/>
        <w:rPr>
          <w:b/>
          <w:i/>
        </w:rPr>
      </w:pPr>
      <w:r w:rsidRPr="000834CD">
        <w:rPr>
          <w:b/>
          <w:i/>
        </w:rPr>
        <w:t xml:space="preserve">Ngoài </w:t>
      </w:r>
      <w:r w:rsidR="005B0BAA">
        <w:rPr>
          <w:b/>
          <w:i/>
        </w:rPr>
        <w:t>những nội dung đã được bổ sung</w:t>
      </w:r>
      <w:r w:rsidRPr="000834CD">
        <w:rPr>
          <w:b/>
          <w:i/>
        </w:rPr>
        <w:t xml:space="preserve"> vào Nghị quyết mới như trên, Nghị quyết mới sẽ tích hợp các nội dung còn lại chưa bị sửa đổi, thay thế của Nghị quyết số 17/2016/NQ-HĐND và Nghị quyết số 76/2018/NQ-HĐND.</w:t>
      </w:r>
    </w:p>
    <w:p w:rsidR="0042643A" w:rsidRDefault="0042643A" w:rsidP="0042643A"/>
    <w:p w:rsidR="00A72E2F" w:rsidRDefault="00A72E2F"/>
    <w:sectPr w:rsidR="00A72E2F" w:rsidSect="0001620E">
      <w:headerReference w:type="default" r:id="rId7"/>
      <w:footerReference w:type="even" r:id="rId8"/>
      <w:footerReference w:type="default" r:id="rId9"/>
      <w:pgSz w:w="16840" w:h="11907" w:orient="landscape" w:code="9"/>
      <w:pgMar w:top="1418" w:right="1134" w:bottom="1134"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06B5" w:rsidRDefault="008206B5">
      <w:pPr>
        <w:spacing w:after="0" w:line="240" w:lineRule="auto"/>
      </w:pPr>
      <w:r>
        <w:separator/>
      </w:r>
    </w:p>
  </w:endnote>
  <w:endnote w:type="continuationSeparator" w:id="0">
    <w:p w:rsidR="008206B5" w:rsidRDefault="008206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30B" w:rsidRPr="00B97F49" w:rsidRDefault="00E20A3B" w:rsidP="00AE330B">
    <w:pPr>
      <w:pStyle w:val="Footer"/>
      <w:framePr w:wrap="around" w:vAnchor="text" w:hAnchor="margin" w:xAlign="center" w:y="1"/>
      <w:rPr>
        <w:rStyle w:val="PageNumber"/>
        <w:sz w:val="14"/>
        <w:szCs w:val="14"/>
      </w:rPr>
    </w:pPr>
    <w:r w:rsidRPr="00B97F49">
      <w:rPr>
        <w:rStyle w:val="PageNumber"/>
        <w:sz w:val="14"/>
        <w:szCs w:val="14"/>
      </w:rPr>
      <w:fldChar w:fldCharType="begin"/>
    </w:r>
    <w:r w:rsidRPr="00B97F49">
      <w:rPr>
        <w:rStyle w:val="PageNumber"/>
        <w:sz w:val="14"/>
        <w:szCs w:val="14"/>
      </w:rPr>
      <w:instrText xml:space="preserve">PAGE  </w:instrText>
    </w:r>
    <w:r w:rsidRPr="00B97F49">
      <w:rPr>
        <w:rStyle w:val="PageNumber"/>
        <w:sz w:val="14"/>
        <w:szCs w:val="14"/>
      </w:rPr>
      <w:fldChar w:fldCharType="end"/>
    </w:r>
  </w:p>
  <w:p w:rsidR="00AE330B" w:rsidRPr="00B97F49" w:rsidRDefault="008206B5">
    <w:pPr>
      <w:pStyle w:val="Footer"/>
      <w:rPr>
        <w:sz w:val="14"/>
        <w:szCs w:val="1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30B" w:rsidRPr="00B97F49" w:rsidRDefault="00E20A3B">
    <w:pPr>
      <w:pStyle w:val="Footer"/>
      <w:rPr>
        <w:sz w:val="14"/>
        <w:szCs w:val="14"/>
      </w:rPr>
    </w:pPr>
    <w:r w:rsidRPr="00B97F49">
      <w:rPr>
        <w:sz w:val="14"/>
        <w:szCs w:val="14"/>
      </w:rPr>
      <w:fldChar w:fldCharType="begin"/>
    </w:r>
    <w:r w:rsidRPr="00B97F49">
      <w:rPr>
        <w:sz w:val="14"/>
        <w:szCs w:val="14"/>
      </w:rPr>
      <w:instrText xml:space="preserve"> FILENAME  \p  \* MERGEFORMAT </w:instrText>
    </w:r>
    <w:r w:rsidRPr="00B97F49">
      <w:rPr>
        <w:sz w:val="14"/>
        <w:szCs w:val="14"/>
      </w:rPr>
      <w:fldChar w:fldCharType="separate"/>
    </w:r>
    <w:r w:rsidR="00DA1ABF">
      <w:rPr>
        <w:noProof/>
        <w:sz w:val="14"/>
        <w:szCs w:val="14"/>
      </w:rPr>
      <w:t>D:\DAO\Dao 2021\Ban Phap che\Tham muu, de xuat\Du thao Nghi quyet chi hoat dong cua DBHDND-thay the NQ17,76\Sau hop TT-lan 2\Bang so sanh-1.docx</w:t>
    </w:r>
    <w:r w:rsidRPr="00B97F49">
      <w:rPr>
        <w:sz w:val="14"/>
        <w:szCs w:val="1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06B5" w:rsidRDefault="008206B5">
      <w:pPr>
        <w:spacing w:after="0" w:line="240" w:lineRule="auto"/>
      </w:pPr>
      <w:r>
        <w:separator/>
      </w:r>
    </w:p>
  </w:footnote>
  <w:footnote w:type="continuationSeparator" w:id="0">
    <w:p w:rsidR="008206B5" w:rsidRDefault="008206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1853244"/>
      <w:docPartObj>
        <w:docPartGallery w:val="Page Numbers (Top of Page)"/>
        <w:docPartUnique/>
      </w:docPartObj>
    </w:sdtPr>
    <w:sdtEndPr>
      <w:rPr>
        <w:noProof/>
        <w:sz w:val="28"/>
        <w:szCs w:val="28"/>
      </w:rPr>
    </w:sdtEndPr>
    <w:sdtContent>
      <w:p w:rsidR="00AE330B" w:rsidRPr="00B97F49" w:rsidRDefault="00E20A3B">
        <w:pPr>
          <w:pStyle w:val="Header"/>
          <w:jc w:val="center"/>
          <w:rPr>
            <w:sz w:val="28"/>
            <w:szCs w:val="28"/>
          </w:rPr>
        </w:pPr>
        <w:r w:rsidRPr="00B97F49">
          <w:rPr>
            <w:sz w:val="28"/>
            <w:szCs w:val="28"/>
          </w:rPr>
          <w:fldChar w:fldCharType="begin"/>
        </w:r>
        <w:r w:rsidRPr="00B97F49">
          <w:rPr>
            <w:sz w:val="28"/>
            <w:szCs w:val="28"/>
          </w:rPr>
          <w:instrText xml:space="preserve"> PAGE   \* MERGEFORMAT </w:instrText>
        </w:r>
        <w:r w:rsidRPr="00B97F49">
          <w:rPr>
            <w:sz w:val="28"/>
            <w:szCs w:val="28"/>
          </w:rPr>
          <w:fldChar w:fldCharType="separate"/>
        </w:r>
        <w:r w:rsidR="00C65DFF">
          <w:rPr>
            <w:noProof/>
            <w:sz w:val="28"/>
            <w:szCs w:val="28"/>
          </w:rPr>
          <w:t>14</w:t>
        </w:r>
        <w:r w:rsidRPr="00B97F49">
          <w:rPr>
            <w:noProof/>
            <w:sz w:val="28"/>
            <w:szCs w:val="28"/>
          </w:rPr>
          <w:fldChar w:fldCharType="end"/>
        </w:r>
      </w:p>
    </w:sdtContent>
  </w:sdt>
  <w:p w:rsidR="00AE330B" w:rsidRDefault="008206B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A365DF"/>
    <w:multiLevelType w:val="hybridMultilevel"/>
    <w:tmpl w:val="4D808880"/>
    <w:lvl w:ilvl="0" w:tplc="932466E2">
      <w:start w:val="3"/>
      <w:numFmt w:val="bullet"/>
      <w:lvlText w:val=""/>
      <w:lvlJc w:val="left"/>
      <w:pPr>
        <w:ind w:left="720" w:hanging="360"/>
      </w:pPr>
      <w:rPr>
        <w:rFonts w:ascii="Symbol" w:eastAsia="Calibr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43A"/>
    <w:rsid w:val="001021C4"/>
    <w:rsid w:val="00287216"/>
    <w:rsid w:val="00333A16"/>
    <w:rsid w:val="0042643A"/>
    <w:rsid w:val="00495804"/>
    <w:rsid w:val="004E3A21"/>
    <w:rsid w:val="004F64E9"/>
    <w:rsid w:val="005B0BAA"/>
    <w:rsid w:val="006D02FB"/>
    <w:rsid w:val="008206B5"/>
    <w:rsid w:val="00A72E2F"/>
    <w:rsid w:val="00A9108B"/>
    <w:rsid w:val="00AB5382"/>
    <w:rsid w:val="00BF3789"/>
    <w:rsid w:val="00C65DFF"/>
    <w:rsid w:val="00C9045F"/>
    <w:rsid w:val="00D508B5"/>
    <w:rsid w:val="00DA1ABF"/>
    <w:rsid w:val="00DF48DA"/>
    <w:rsid w:val="00E20A3B"/>
    <w:rsid w:val="00E94B35"/>
    <w:rsid w:val="00EC5FF2"/>
    <w:rsid w:val="00F421C4"/>
    <w:rsid w:val="00FE4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15AC1"/>
  <w15:chartTrackingRefBased/>
  <w15:docId w15:val="{C4344A76-22BA-44AB-923A-D66459BA8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64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2643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2643A"/>
  </w:style>
  <w:style w:type="paragraph" w:styleId="Footer">
    <w:name w:val="footer"/>
    <w:basedOn w:val="Normal"/>
    <w:link w:val="FooterChar"/>
    <w:uiPriority w:val="99"/>
    <w:semiHidden/>
    <w:unhideWhenUsed/>
    <w:rsid w:val="0042643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2643A"/>
  </w:style>
  <w:style w:type="character" w:styleId="PageNumber">
    <w:name w:val="page number"/>
    <w:basedOn w:val="DefaultParagraphFont"/>
    <w:rsid w:val="0042643A"/>
  </w:style>
  <w:style w:type="paragraph" w:styleId="ListParagraph">
    <w:name w:val="List Paragraph"/>
    <w:basedOn w:val="Normal"/>
    <w:uiPriority w:val="34"/>
    <w:qFormat/>
    <w:rsid w:val="001021C4"/>
    <w:pPr>
      <w:ind w:left="720"/>
      <w:contextualSpacing/>
    </w:pPr>
  </w:style>
  <w:style w:type="paragraph" w:styleId="BalloonText">
    <w:name w:val="Balloon Text"/>
    <w:basedOn w:val="Normal"/>
    <w:link w:val="BalloonTextChar"/>
    <w:uiPriority w:val="99"/>
    <w:semiHidden/>
    <w:unhideWhenUsed/>
    <w:rsid w:val="00FE4E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4E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14</Pages>
  <Words>1631</Words>
  <Characters>9298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18</cp:revision>
  <cp:lastPrinted>2021-05-06T07:55:00Z</cp:lastPrinted>
  <dcterms:created xsi:type="dcterms:W3CDTF">2021-05-06T01:57:00Z</dcterms:created>
  <dcterms:modified xsi:type="dcterms:W3CDTF">2021-05-06T08:06:00Z</dcterms:modified>
</cp:coreProperties>
</file>